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D840" w14:textId="5FAE0FE8" w:rsidR="00110626" w:rsidRPr="00C62294" w:rsidRDefault="00110626" w:rsidP="00110626">
      <w:pPr>
        <w:tabs>
          <w:tab w:val="left" w:pos="360"/>
          <w:tab w:val="left" w:pos="4230"/>
        </w:tabs>
        <w:jc w:val="center"/>
        <w:rPr>
          <w:rFonts w:ascii="Cambria" w:hAnsi="Cambria"/>
          <w:sz w:val="16"/>
          <w:szCs w:val="16"/>
        </w:rPr>
      </w:pPr>
      <w:r w:rsidRPr="00C62294">
        <w:rPr>
          <w:rFonts w:ascii="Cambria" w:hAnsi="Cambria"/>
          <w:sz w:val="16"/>
          <w:szCs w:val="16"/>
        </w:rPr>
        <w:t>AURORA CIVIC CENTER AUTHORITY BOARD OF DIRECTORS</w:t>
      </w:r>
      <w:r w:rsidRPr="00C62294">
        <w:rPr>
          <w:rFonts w:ascii="Cambria" w:hAnsi="Cambria"/>
          <w:sz w:val="16"/>
          <w:szCs w:val="16"/>
        </w:rPr>
        <w:br/>
        <w:t xml:space="preserve">Meeting of the Board </w:t>
      </w:r>
      <w:r w:rsidR="00142303">
        <w:rPr>
          <w:rFonts w:ascii="Cambria" w:hAnsi="Cambria"/>
          <w:sz w:val="16"/>
          <w:szCs w:val="16"/>
        </w:rPr>
        <w:t>December 3</w:t>
      </w:r>
      <w:r w:rsidRPr="00C62294">
        <w:rPr>
          <w:rFonts w:ascii="Cambria" w:hAnsi="Cambria"/>
          <w:sz w:val="16"/>
          <w:szCs w:val="16"/>
        </w:rPr>
        <w:t>, 2024, 4 pm</w:t>
      </w:r>
      <w:r w:rsidRPr="00C62294">
        <w:rPr>
          <w:rFonts w:ascii="Cambria" w:hAnsi="Cambria"/>
          <w:sz w:val="16"/>
          <w:szCs w:val="16"/>
        </w:rPr>
        <w:br/>
        <w:t>8 E. Galena Blvd, Suite 202</w:t>
      </w:r>
      <w:r w:rsidRPr="00C62294">
        <w:rPr>
          <w:rFonts w:ascii="Cambria" w:hAnsi="Cambria"/>
          <w:sz w:val="16"/>
          <w:szCs w:val="16"/>
        </w:rPr>
        <w:br/>
        <w:t>Aurora, Il 60506</w:t>
      </w:r>
    </w:p>
    <w:p w14:paraId="4BE3B756" w14:textId="7A5E0348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b/>
          <w:sz w:val="20"/>
          <w:szCs w:val="20"/>
          <w:u w:val="single"/>
        </w:rPr>
        <w:t>Present</w:t>
      </w:r>
      <w:r w:rsidRPr="00B02CD8">
        <w:rPr>
          <w:rFonts w:ascii="Cambria" w:hAnsi="Cambria"/>
          <w:b/>
          <w:sz w:val="20"/>
          <w:szCs w:val="20"/>
        </w:rPr>
        <w:t>:</w:t>
      </w:r>
      <w:r w:rsidRPr="00B02CD8">
        <w:rPr>
          <w:rFonts w:ascii="Cambria" w:hAnsi="Cambria"/>
          <w:sz w:val="20"/>
          <w:szCs w:val="20"/>
        </w:rPr>
        <w:t xml:space="preserve"> </w:t>
      </w:r>
      <w:r w:rsidR="00142303">
        <w:rPr>
          <w:rFonts w:ascii="Cambria" w:hAnsi="Cambria"/>
          <w:sz w:val="20"/>
          <w:szCs w:val="20"/>
        </w:rPr>
        <w:t xml:space="preserve">Jonathan Hylton (JH), Gina </w:t>
      </w:r>
      <w:proofErr w:type="spellStart"/>
      <w:r w:rsidR="00142303">
        <w:rPr>
          <w:rFonts w:ascii="Cambria" w:hAnsi="Cambria"/>
          <w:sz w:val="20"/>
          <w:szCs w:val="20"/>
        </w:rPr>
        <w:t>Moga</w:t>
      </w:r>
      <w:proofErr w:type="spellEnd"/>
      <w:r w:rsidR="00142303">
        <w:rPr>
          <w:rFonts w:ascii="Cambria" w:hAnsi="Cambria"/>
          <w:sz w:val="20"/>
          <w:szCs w:val="20"/>
        </w:rPr>
        <w:t xml:space="preserve"> (GM), John Savage (JS), </w:t>
      </w:r>
      <w:r w:rsidRPr="00B02CD8">
        <w:rPr>
          <w:rFonts w:ascii="Cambria" w:hAnsi="Cambria"/>
          <w:sz w:val="20"/>
          <w:szCs w:val="20"/>
        </w:rPr>
        <w:t xml:space="preserve">Mike Baum (MB), </w:t>
      </w:r>
      <w:r w:rsidR="00142303">
        <w:rPr>
          <w:rFonts w:ascii="Cambria" w:hAnsi="Cambria"/>
          <w:sz w:val="20"/>
          <w:szCs w:val="20"/>
        </w:rPr>
        <w:t xml:space="preserve">Peter </w:t>
      </w:r>
      <w:proofErr w:type="spellStart"/>
      <w:r w:rsidR="00142303">
        <w:rPr>
          <w:rFonts w:ascii="Cambria" w:hAnsi="Cambria"/>
          <w:sz w:val="20"/>
          <w:szCs w:val="20"/>
        </w:rPr>
        <w:t>Grometer</w:t>
      </w:r>
      <w:proofErr w:type="spellEnd"/>
      <w:r w:rsidR="00142303">
        <w:rPr>
          <w:rFonts w:ascii="Cambria" w:hAnsi="Cambria"/>
          <w:sz w:val="20"/>
          <w:szCs w:val="20"/>
        </w:rPr>
        <w:t xml:space="preserve"> (RPG), Tim </w:t>
      </w:r>
      <w:proofErr w:type="spellStart"/>
      <w:r w:rsidR="00142303">
        <w:rPr>
          <w:rFonts w:ascii="Cambria" w:hAnsi="Cambria"/>
          <w:sz w:val="20"/>
          <w:szCs w:val="20"/>
        </w:rPr>
        <w:t>Hoppa</w:t>
      </w:r>
      <w:proofErr w:type="spellEnd"/>
      <w:r w:rsidR="00142303">
        <w:rPr>
          <w:rFonts w:ascii="Cambria" w:hAnsi="Cambria"/>
          <w:sz w:val="20"/>
          <w:szCs w:val="20"/>
        </w:rPr>
        <w:t xml:space="preserve"> (TH), </w:t>
      </w:r>
      <w:r w:rsidR="00065D5E" w:rsidRPr="00B02CD8">
        <w:rPr>
          <w:rFonts w:ascii="Cambria" w:hAnsi="Cambria"/>
          <w:sz w:val="20"/>
          <w:szCs w:val="20"/>
        </w:rPr>
        <w:t>Cynthia Latimer (CL)</w:t>
      </w:r>
      <w:r w:rsidR="00142303">
        <w:rPr>
          <w:rFonts w:ascii="Cambria" w:hAnsi="Cambria"/>
          <w:sz w:val="20"/>
          <w:szCs w:val="20"/>
        </w:rPr>
        <w:t xml:space="preserve">, </w:t>
      </w:r>
      <w:r w:rsidR="00CC7436" w:rsidRPr="00B02CD8">
        <w:rPr>
          <w:rFonts w:ascii="Cambria" w:hAnsi="Cambria"/>
          <w:sz w:val="20"/>
          <w:szCs w:val="20"/>
        </w:rPr>
        <w:t xml:space="preserve">Chris Goerlich Weber (CGW), Tim Rater (TR), Erika Miller (EM), Jonathan Jensen (JJ).  Patty Stefanski recording minutes.  </w:t>
      </w:r>
      <w:r w:rsidR="00CC7436" w:rsidRPr="00B02CD8">
        <w:rPr>
          <w:rFonts w:ascii="Cambria" w:hAnsi="Cambria"/>
          <w:sz w:val="20"/>
          <w:szCs w:val="20"/>
        </w:rPr>
        <w:br/>
        <w:t xml:space="preserve">Absent: </w:t>
      </w:r>
      <w:r w:rsidR="00142303">
        <w:rPr>
          <w:rFonts w:ascii="Cambria" w:hAnsi="Cambria"/>
          <w:sz w:val="20"/>
          <w:szCs w:val="20"/>
        </w:rPr>
        <w:t>Kevin Fitzpatrick</w:t>
      </w:r>
    </w:p>
    <w:p w14:paraId="79FD3EE5" w14:textId="454FD5F4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sz w:val="20"/>
          <w:szCs w:val="20"/>
        </w:rPr>
        <w:t>Meeting called to order at 4:</w:t>
      </w:r>
      <w:r w:rsidR="00142303">
        <w:rPr>
          <w:rFonts w:ascii="Cambria" w:hAnsi="Cambria"/>
          <w:sz w:val="20"/>
          <w:szCs w:val="20"/>
        </w:rPr>
        <w:t>05</w:t>
      </w:r>
      <w:r w:rsidRPr="00B02CD8">
        <w:rPr>
          <w:rFonts w:ascii="Cambria" w:hAnsi="Cambria"/>
          <w:sz w:val="20"/>
          <w:szCs w:val="20"/>
        </w:rPr>
        <w:t xml:space="preserve">pm. </w:t>
      </w:r>
    </w:p>
    <w:p w14:paraId="0362E389" w14:textId="4B31E3EC" w:rsidR="00110626" w:rsidRPr="00B02CD8" w:rsidRDefault="00110626" w:rsidP="00110626">
      <w:pPr>
        <w:rPr>
          <w:rFonts w:ascii="Cambria" w:hAnsi="Cambria"/>
          <w:sz w:val="20"/>
          <w:szCs w:val="20"/>
        </w:rPr>
      </w:pPr>
      <w:r w:rsidRPr="00B02CD8">
        <w:rPr>
          <w:rFonts w:ascii="Cambria" w:hAnsi="Cambria"/>
          <w:sz w:val="20"/>
          <w:szCs w:val="20"/>
        </w:rPr>
        <w:t xml:space="preserve">Motion to approve minutes from </w:t>
      </w:r>
      <w:r w:rsidR="00142303">
        <w:rPr>
          <w:rFonts w:ascii="Cambria" w:hAnsi="Cambria"/>
          <w:sz w:val="20"/>
          <w:szCs w:val="20"/>
        </w:rPr>
        <w:t>November</w:t>
      </w:r>
      <w:r w:rsidR="00CC7436" w:rsidRPr="00B02CD8">
        <w:rPr>
          <w:rFonts w:ascii="Cambria" w:hAnsi="Cambria"/>
          <w:sz w:val="20"/>
          <w:szCs w:val="20"/>
        </w:rPr>
        <w:t xml:space="preserve"> </w:t>
      </w:r>
      <w:r w:rsidRPr="00B02CD8">
        <w:rPr>
          <w:rFonts w:ascii="Cambria" w:hAnsi="Cambria"/>
          <w:sz w:val="20"/>
          <w:szCs w:val="20"/>
        </w:rPr>
        <w:t xml:space="preserve">made by </w:t>
      </w:r>
      <w:r w:rsidR="00F73FE7" w:rsidRPr="00B02CD8">
        <w:rPr>
          <w:rFonts w:ascii="Cambria" w:hAnsi="Cambria"/>
          <w:sz w:val="20"/>
          <w:szCs w:val="20"/>
        </w:rPr>
        <w:t>CGW</w:t>
      </w:r>
      <w:r w:rsidRPr="00B02CD8">
        <w:rPr>
          <w:rFonts w:ascii="Cambria" w:hAnsi="Cambria"/>
          <w:sz w:val="20"/>
          <w:szCs w:val="20"/>
        </w:rPr>
        <w:t>, 2</w:t>
      </w:r>
      <w:r w:rsidRPr="00B02CD8">
        <w:rPr>
          <w:rFonts w:ascii="Cambria" w:hAnsi="Cambria"/>
          <w:sz w:val="20"/>
          <w:szCs w:val="20"/>
          <w:vertAlign w:val="superscript"/>
        </w:rPr>
        <w:t>nd</w:t>
      </w:r>
      <w:r w:rsidRPr="00B02CD8">
        <w:rPr>
          <w:rFonts w:ascii="Cambria" w:hAnsi="Cambria"/>
          <w:sz w:val="20"/>
          <w:szCs w:val="20"/>
        </w:rPr>
        <w:t xml:space="preserve"> by</w:t>
      </w:r>
      <w:r w:rsidR="00065D5E" w:rsidRPr="00B02CD8">
        <w:rPr>
          <w:rFonts w:ascii="Cambria" w:hAnsi="Cambria"/>
          <w:sz w:val="20"/>
          <w:szCs w:val="20"/>
        </w:rPr>
        <w:t xml:space="preserve"> </w:t>
      </w:r>
      <w:r w:rsidR="00F73FE7" w:rsidRPr="00B02CD8">
        <w:rPr>
          <w:rFonts w:ascii="Cambria" w:hAnsi="Cambria"/>
          <w:sz w:val="20"/>
          <w:szCs w:val="20"/>
        </w:rPr>
        <w:t>MB</w:t>
      </w:r>
      <w:r w:rsidRPr="00B02CD8">
        <w:rPr>
          <w:rFonts w:ascii="Cambria" w:hAnsi="Cambria"/>
          <w:sz w:val="20"/>
          <w:szCs w:val="20"/>
        </w:rPr>
        <w:t>, all in favor</w:t>
      </w:r>
      <w:r w:rsidR="00142303">
        <w:rPr>
          <w:rFonts w:ascii="Cambria" w:hAnsi="Cambria"/>
          <w:sz w:val="20"/>
          <w:szCs w:val="20"/>
        </w:rPr>
        <w:t xml:space="preserve"> with JH abstaining due to absence at November meeting. </w:t>
      </w:r>
    </w:p>
    <w:p w14:paraId="2B181623" w14:textId="77777777" w:rsidR="00110626" w:rsidRPr="00C62294" w:rsidRDefault="00110626" w:rsidP="00110626">
      <w:pPr>
        <w:rPr>
          <w:rFonts w:ascii="Cambria" w:hAnsi="Cambria"/>
          <w:sz w:val="18"/>
          <w:szCs w:val="18"/>
        </w:rPr>
      </w:pPr>
      <w:r w:rsidRPr="00A2285F">
        <w:rPr>
          <w:rFonts w:ascii="Cambria" w:hAnsi="Cambria"/>
          <w:b/>
          <w:bCs/>
          <w:sz w:val="18"/>
          <w:szCs w:val="18"/>
        </w:rPr>
        <w:t>Financial Report-Erika Miller</w:t>
      </w:r>
    </w:p>
    <w:p w14:paraId="253B95D7" w14:textId="5D079E9C" w:rsidR="00131AF3" w:rsidRDefault="00065D5E" w:rsidP="00323AE2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October financials </w:t>
      </w:r>
      <w:r w:rsidR="00142303">
        <w:rPr>
          <w:rFonts w:ascii="Cambria" w:hAnsi="Cambria"/>
          <w:sz w:val="18"/>
          <w:szCs w:val="18"/>
        </w:rPr>
        <w:t xml:space="preserve">presented and discussed. </w:t>
      </w:r>
    </w:p>
    <w:p w14:paraId="7FECC5F4" w14:textId="1C681DE1" w:rsidR="00092EA1" w:rsidRPr="00092EA1" w:rsidRDefault="00092EA1" w:rsidP="00092EA1">
      <w:pPr>
        <w:pStyle w:val="ListParagraph"/>
        <w:numPr>
          <w:ilvl w:val="1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Motion to </w:t>
      </w:r>
      <w:r w:rsidR="00C91C68">
        <w:rPr>
          <w:rFonts w:ascii="Cambria" w:hAnsi="Cambria"/>
          <w:sz w:val="18"/>
          <w:szCs w:val="18"/>
        </w:rPr>
        <w:t>approve</w:t>
      </w:r>
      <w:r>
        <w:rPr>
          <w:rFonts w:ascii="Cambria" w:hAnsi="Cambria"/>
          <w:sz w:val="18"/>
          <w:szCs w:val="18"/>
        </w:rPr>
        <w:t xml:space="preserve"> October financials made by JS, 2</w:t>
      </w:r>
      <w:r w:rsidRPr="00323AE2">
        <w:rPr>
          <w:rFonts w:ascii="Cambria" w:hAnsi="Cambria"/>
          <w:sz w:val="18"/>
          <w:szCs w:val="18"/>
          <w:vertAlign w:val="superscript"/>
        </w:rPr>
        <w:t>nd</w:t>
      </w:r>
      <w:r>
        <w:rPr>
          <w:rFonts w:ascii="Cambria" w:hAnsi="Cambria"/>
          <w:sz w:val="18"/>
          <w:szCs w:val="18"/>
        </w:rPr>
        <w:t xml:space="preserve"> by TH. Roll call taken and unanimous in favor. </w:t>
      </w:r>
    </w:p>
    <w:p w14:paraId="3F5FF9A2" w14:textId="65F3156A" w:rsidR="00543B05" w:rsidRDefault="00323AE2" w:rsidP="00065D5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EM confirmed that insurance will cover the cost to replace some fire alarm system lost to </w:t>
      </w:r>
      <w:r w:rsidR="00C91C68">
        <w:rPr>
          <w:rFonts w:ascii="Cambria" w:hAnsi="Cambria"/>
          <w:sz w:val="18"/>
          <w:szCs w:val="18"/>
        </w:rPr>
        <w:t>lightning</w:t>
      </w:r>
      <w:r>
        <w:rPr>
          <w:rFonts w:ascii="Cambria" w:hAnsi="Cambria"/>
          <w:sz w:val="18"/>
          <w:szCs w:val="18"/>
        </w:rPr>
        <w:t xml:space="preserve"> </w:t>
      </w:r>
      <w:proofErr w:type="gramStart"/>
      <w:r>
        <w:rPr>
          <w:rFonts w:ascii="Cambria" w:hAnsi="Cambria"/>
          <w:sz w:val="18"/>
          <w:szCs w:val="18"/>
        </w:rPr>
        <w:t>strike, but</w:t>
      </w:r>
      <w:proofErr w:type="gramEnd"/>
      <w:r>
        <w:rPr>
          <w:rFonts w:ascii="Cambria" w:hAnsi="Cambria"/>
          <w:sz w:val="18"/>
          <w:szCs w:val="18"/>
        </w:rPr>
        <w:t xml:space="preserve"> will not cover the cost to bring the system up to code.</w:t>
      </w:r>
    </w:p>
    <w:p w14:paraId="71EFD133" w14:textId="3FBE9E7A" w:rsidR="00092EA1" w:rsidRPr="00065D5E" w:rsidRDefault="00092EA1" w:rsidP="00065D5E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JS called a Special Meeting of the ACCA Board to discuss FY2025 Budget on December 18 at 4pm. </w:t>
      </w:r>
    </w:p>
    <w:p w14:paraId="51F7503D" w14:textId="77777777" w:rsidR="00110626" w:rsidRDefault="00110626" w:rsidP="00110626">
      <w:pPr>
        <w:tabs>
          <w:tab w:val="left" w:pos="360"/>
          <w:tab w:val="left" w:pos="4230"/>
        </w:tabs>
        <w:rPr>
          <w:rFonts w:ascii="Cambria" w:hAnsi="Cambria"/>
          <w:b/>
          <w:bCs/>
          <w:sz w:val="18"/>
          <w:szCs w:val="18"/>
        </w:rPr>
      </w:pPr>
      <w:r w:rsidRPr="003849E5">
        <w:rPr>
          <w:rFonts w:ascii="Cambria" w:hAnsi="Cambria"/>
          <w:b/>
          <w:bCs/>
          <w:sz w:val="18"/>
          <w:szCs w:val="18"/>
        </w:rPr>
        <w:t>Chairman’s Report-JH</w:t>
      </w:r>
    </w:p>
    <w:p w14:paraId="557199BC" w14:textId="2D102D34" w:rsidR="00CB3CCD" w:rsidRPr="00CB3CCD" w:rsidRDefault="00065D5E" w:rsidP="00CB3CCD">
      <w:pPr>
        <w:pStyle w:val="ListParagraph"/>
        <w:numPr>
          <w:ilvl w:val="0"/>
          <w:numId w:val="2"/>
        </w:numPr>
        <w:tabs>
          <w:tab w:val="left" w:pos="360"/>
          <w:tab w:val="left" w:pos="423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None</w:t>
      </w:r>
      <w:r w:rsidR="00092EA1">
        <w:rPr>
          <w:rFonts w:ascii="Cambria" w:hAnsi="Cambria"/>
          <w:sz w:val="18"/>
          <w:szCs w:val="18"/>
        </w:rPr>
        <w:t xml:space="preserve"> </w:t>
      </w:r>
      <w:proofErr w:type="gramStart"/>
      <w:r w:rsidR="00092EA1">
        <w:rPr>
          <w:rFonts w:ascii="Cambria" w:hAnsi="Cambria"/>
          <w:sz w:val="18"/>
          <w:szCs w:val="18"/>
        </w:rPr>
        <w:t>given</w:t>
      </w:r>
      <w:proofErr w:type="gramEnd"/>
    </w:p>
    <w:p w14:paraId="56F3480F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Old Business-TR</w:t>
      </w:r>
    </w:p>
    <w:p w14:paraId="5E64DBC7" w14:textId="44326947" w:rsidR="00342D6D" w:rsidRPr="00092EA1" w:rsidRDefault="00092EA1" w:rsidP="00092EA1">
      <w:pPr>
        <w:pStyle w:val="ListParagraph"/>
        <w:numPr>
          <w:ilvl w:val="0"/>
          <w:numId w:val="2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Parking deck sale closing by end of month. </w:t>
      </w:r>
    </w:p>
    <w:p w14:paraId="509D7621" w14:textId="50DB4F67" w:rsidR="00B91526" w:rsidRDefault="00B91526" w:rsidP="00110626">
      <w:pPr>
        <w:pStyle w:val="ListParagraph"/>
        <w:numPr>
          <w:ilvl w:val="0"/>
          <w:numId w:val="1"/>
        </w:numPr>
        <w:rPr>
          <w:rFonts w:ascii="Cambria" w:hAnsi="Cambria"/>
          <w:bCs/>
          <w:sz w:val="18"/>
          <w:szCs w:val="18"/>
        </w:rPr>
      </w:pPr>
      <w:r>
        <w:rPr>
          <w:rFonts w:ascii="Cambria" w:hAnsi="Cambria"/>
          <w:bCs/>
          <w:sz w:val="18"/>
          <w:szCs w:val="18"/>
        </w:rPr>
        <w:t xml:space="preserve">Arthouse </w:t>
      </w:r>
      <w:r w:rsidR="00092EA1">
        <w:rPr>
          <w:rFonts w:ascii="Cambria" w:hAnsi="Cambria"/>
          <w:bCs/>
          <w:sz w:val="18"/>
          <w:szCs w:val="18"/>
        </w:rPr>
        <w:t>opening soon. Ribbon Cutting scheduled for December 20.</w:t>
      </w:r>
    </w:p>
    <w:p w14:paraId="483E90FE" w14:textId="77777777" w:rsidR="00110626" w:rsidRDefault="00110626" w:rsidP="00110626">
      <w:pPr>
        <w:rPr>
          <w:rFonts w:ascii="Cambria" w:hAnsi="Cambria"/>
          <w:b/>
          <w:sz w:val="18"/>
          <w:szCs w:val="18"/>
        </w:rPr>
      </w:pPr>
      <w:r w:rsidRPr="00A2285F">
        <w:rPr>
          <w:rFonts w:ascii="Cambria" w:hAnsi="Cambria"/>
          <w:b/>
          <w:sz w:val="18"/>
          <w:szCs w:val="18"/>
        </w:rPr>
        <w:t>New Business-TR</w:t>
      </w:r>
    </w:p>
    <w:p w14:paraId="234D3698" w14:textId="77777777" w:rsidR="00110626" w:rsidRDefault="00110626" w:rsidP="00110626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 w:rsidRPr="00D061FD">
        <w:rPr>
          <w:rFonts w:ascii="Cambria" w:hAnsi="Cambria"/>
          <w:sz w:val="18"/>
          <w:szCs w:val="18"/>
        </w:rPr>
        <w:t>Programming</w:t>
      </w:r>
    </w:p>
    <w:p w14:paraId="64342249" w14:textId="6BD22B45" w:rsidR="00110626" w:rsidRDefault="00110626" w:rsidP="00110626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2025/2026 Bold and Broadway show</w:t>
      </w:r>
      <w:r w:rsidR="00B91526">
        <w:rPr>
          <w:rFonts w:ascii="Cambria" w:hAnsi="Cambria"/>
          <w:sz w:val="18"/>
          <w:szCs w:val="18"/>
        </w:rPr>
        <w:t xml:space="preserve">s have been selected. </w:t>
      </w:r>
    </w:p>
    <w:p w14:paraId="26FB1DA0" w14:textId="2E9D9853" w:rsidR="00B91526" w:rsidRPr="00C91C68" w:rsidRDefault="00B91526" w:rsidP="00C91C68">
      <w:pPr>
        <w:pStyle w:val="ListParagraph"/>
        <w:numPr>
          <w:ilvl w:val="1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Season Announce Party will be </w:t>
      </w:r>
      <w:r w:rsidR="00C92197">
        <w:rPr>
          <w:rFonts w:ascii="Cambria" w:hAnsi="Cambria"/>
          <w:sz w:val="18"/>
          <w:szCs w:val="18"/>
        </w:rPr>
        <w:t xml:space="preserve">on </w:t>
      </w:r>
      <w:r>
        <w:rPr>
          <w:rFonts w:ascii="Cambria" w:hAnsi="Cambria"/>
          <w:sz w:val="18"/>
          <w:szCs w:val="18"/>
        </w:rPr>
        <w:t xml:space="preserve">January 31, 2025. </w:t>
      </w:r>
    </w:p>
    <w:p w14:paraId="0DF0911C" w14:textId="2B738CA6" w:rsidR="00C91C68" w:rsidRDefault="00092EA1" w:rsidP="0087645C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NIC Suite 100 renderings to use to market the space </w:t>
      </w:r>
      <w:r w:rsidR="0087645C">
        <w:rPr>
          <w:rFonts w:ascii="Cambria" w:hAnsi="Cambria"/>
          <w:sz w:val="18"/>
          <w:szCs w:val="18"/>
        </w:rPr>
        <w:t xml:space="preserve">to potential tenants. </w:t>
      </w:r>
    </w:p>
    <w:p w14:paraId="6EFF7790" w14:textId="1117C469" w:rsidR="0087645C" w:rsidRDefault="0087645C" w:rsidP="0087645C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TR is researching for a leadership development/succession planning advisor</w:t>
      </w:r>
      <w:r w:rsidR="00524783">
        <w:rPr>
          <w:rFonts w:ascii="Cambria" w:hAnsi="Cambria"/>
          <w:sz w:val="18"/>
          <w:szCs w:val="18"/>
        </w:rPr>
        <w:t xml:space="preserve"> as directed by the Board. </w:t>
      </w:r>
    </w:p>
    <w:p w14:paraId="2F1FAD6C" w14:textId="3E93A86D" w:rsidR="002C7617" w:rsidRDefault="002C7617" w:rsidP="0087645C">
      <w:pPr>
        <w:pStyle w:val="ListParagraph"/>
        <w:numPr>
          <w:ilvl w:val="0"/>
          <w:numId w:val="3"/>
        </w:num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Kara Davidson, Director of New Works, will present an update on New Works.</w:t>
      </w:r>
    </w:p>
    <w:p w14:paraId="641E5097" w14:textId="0B56D0F7" w:rsidR="00524783" w:rsidRDefault="00524783" w:rsidP="00524783">
      <w:pPr>
        <w:rPr>
          <w:rFonts w:ascii="Cambria" w:hAnsi="Cambria"/>
          <w:b/>
          <w:bCs/>
          <w:sz w:val="18"/>
          <w:szCs w:val="18"/>
        </w:rPr>
      </w:pPr>
      <w:r w:rsidRPr="00524783">
        <w:rPr>
          <w:rFonts w:ascii="Cambria" w:hAnsi="Cambria"/>
          <w:b/>
          <w:bCs/>
          <w:sz w:val="18"/>
          <w:szCs w:val="18"/>
        </w:rPr>
        <w:t>Finance Committee Report-JS</w:t>
      </w:r>
    </w:p>
    <w:p w14:paraId="7DF469A4" w14:textId="0A04CAFC" w:rsidR="00524783" w:rsidRPr="00524783" w:rsidRDefault="00524783" w:rsidP="00524783">
      <w:pPr>
        <w:pStyle w:val="ListParagraph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524783">
        <w:rPr>
          <w:rFonts w:ascii="Cambria" w:hAnsi="Cambria"/>
          <w:sz w:val="18"/>
          <w:szCs w:val="18"/>
        </w:rPr>
        <w:t>The Finance Committee met today to discuss the draft budget. There will be a special meeting of the ACCA Board on December 18 to approve the FY25 budget.</w:t>
      </w:r>
    </w:p>
    <w:p w14:paraId="0B4136DA" w14:textId="77777777" w:rsidR="00524783" w:rsidRPr="00524783" w:rsidRDefault="00524783" w:rsidP="00524783">
      <w:pPr>
        <w:rPr>
          <w:rFonts w:ascii="Cambria" w:hAnsi="Cambria"/>
          <w:sz w:val="18"/>
          <w:szCs w:val="18"/>
        </w:rPr>
      </w:pPr>
    </w:p>
    <w:p w14:paraId="3F1425C8" w14:textId="3786F1B9" w:rsidR="00110626" w:rsidRDefault="00110626" w:rsidP="00110626">
      <w:pPr>
        <w:rPr>
          <w:rFonts w:ascii="Cambria" w:hAnsi="Cambria"/>
          <w:bCs/>
          <w:sz w:val="18"/>
          <w:szCs w:val="18"/>
        </w:rPr>
      </w:pPr>
      <w:r w:rsidRPr="00A2285F">
        <w:rPr>
          <w:rFonts w:ascii="Cambria" w:hAnsi="Cambria"/>
          <w:bCs/>
          <w:sz w:val="18"/>
          <w:szCs w:val="18"/>
        </w:rPr>
        <w:t xml:space="preserve">Motion to adjourn at </w:t>
      </w:r>
      <w:r w:rsidR="00524783">
        <w:rPr>
          <w:rFonts w:ascii="Cambria" w:hAnsi="Cambria"/>
          <w:bCs/>
          <w:sz w:val="18"/>
          <w:szCs w:val="18"/>
        </w:rPr>
        <w:t xml:space="preserve">4:39 </w:t>
      </w:r>
      <w:r w:rsidRPr="00A2285F">
        <w:rPr>
          <w:rFonts w:ascii="Cambria" w:hAnsi="Cambria"/>
          <w:bCs/>
          <w:sz w:val="18"/>
          <w:szCs w:val="18"/>
        </w:rPr>
        <w:t xml:space="preserve">pm made by </w:t>
      </w:r>
      <w:r w:rsidR="00524783">
        <w:rPr>
          <w:rFonts w:ascii="Cambria" w:hAnsi="Cambria"/>
          <w:bCs/>
          <w:sz w:val="18"/>
          <w:szCs w:val="18"/>
        </w:rPr>
        <w:t>RPG</w:t>
      </w:r>
      <w:r>
        <w:rPr>
          <w:rFonts w:ascii="Cambria" w:hAnsi="Cambria"/>
          <w:bCs/>
          <w:sz w:val="18"/>
          <w:szCs w:val="18"/>
        </w:rPr>
        <w:t>,</w:t>
      </w:r>
      <w:r w:rsidRPr="00A2285F">
        <w:rPr>
          <w:rFonts w:ascii="Cambria" w:hAnsi="Cambria"/>
          <w:bCs/>
          <w:sz w:val="18"/>
          <w:szCs w:val="18"/>
        </w:rPr>
        <w:t xml:space="preserve"> 2</w:t>
      </w:r>
      <w:r w:rsidRPr="00A2285F">
        <w:rPr>
          <w:rFonts w:ascii="Cambria" w:hAnsi="Cambria"/>
          <w:bCs/>
          <w:sz w:val="18"/>
          <w:szCs w:val="18"/>
          <w:vertAlign w:val="superscript"/>
        </w:rPr>
        <w:t>nd</w:t>
      </w:r>
      <w:r w:rsidRPr="00A2285F">
        <w:rPr>
          <w:rFonts w:ascii="Cambria" w:hAnsi="Cambria"/>
          <w:bCs/>
          <w:sz w:val="18"/>
          <w:szCs w:val="18"/>
        </w:rPr>
        <w:t xml:space="preserve"> by </w:t>
      </w:r>
      <w:proofErr w:type="gramStart"/>
      <w:r w:rsidR="00524783">
        <w:rPr>
          <w:rFonts w:ascii="Cambria" w:hAnsi="Cambria"/>
          <w:bCs/>
          <w:sz w:val="18"/>
          <w:szCs w:val="18"/>
        </w:rPr>
        <w:t>TH</w:t>
      </w:r>
      <w:proofErr w:type="gramEnd"/>
    </w:p>
    <w:p w14:paraId="02FA4CA4" w14:textId="77777777" w:rsidR="00110626" w:rsidRPr="00A2285F" w:rsidRDefault="00110626" w:rsidP="00110626">
      <w:pPr>
        <w:rPr>
          <w:rFonts w:ascii="Cambria" w:hAnsi="Cambria"/>
          <w:bCs/>
          <w:sz w:val="18"/>
          <w:szCs w:val="18"/>
        </w:rPr>
      </w:pPr>
    </w:p>
    <w:p w14:paraId="2F638D97" w14:textId="77777777" w:rsidR="00C60CA5" w:rsidRDefault="00C60CA5"/>
    <w:sectPr w:rsidR="00C6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3267"/>
    <w:multiLevelType w:val="hybridMultilevel"/>
    <w:tmpl w:val="8E40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BF8"/>
    <w:multiLevelType w:val="hybridMultilevel"/>
    <w:tmpl w:val="5C94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5727"/>
    <w:multiLevelType w:val="hybridMultilevel"/>
    <w:tmpl w:val="8E28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A0C25"/>
    <w:multiLevelType w:val="hybridMultilevel"/>
    <w:tmpl w:val="281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1DE3"/>
    <w:multiLevelType w:val="hybridMultilevel"/>
    <w:tmpl w:val="99747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15982"/>
    <w:multiLevelType w:val="hybridMultilevel"/>
    <w:tmpl w:val="2A96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406">
    <w:abstractNumId w:val="4"/>
  </w:num>
  <w:num w:numId="2" w16cid:durableId="338310194">
    <w:abstractNumId w:val="0"/>
  </w:num>
  <w:num w:numId="3" w16cid:durableId="182473865">
    <w:abstractNumId w:val="1"/>
  </w:num>
  <w:num w:numId="4" w16cid:durableId="1915814290">
    <w:abstractNumId w:val="2"/>
  </w:num>
  <w:num w:numId="5" w16cid:durableId="2068213646">
    <w:abstractNumId w:val="5"/>
  </w:num>
  <w:num w:numId="6" w16cid:durableId="680081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26"/>
    <w:rsid w:val="00065D5E"/>
    <w:rsid w:val="00092EA1"/>
    <w:rsid w:val="00110626"/>
    <w:rsid w:val="00131AF3"/>
    <w:rsid w:val="00142303"/>
    <w:rsid w:val="001A4D0C"/>
    <w:rsid w:val="001C57E6"/>
    <w:rsid w:val="001E52BC"/>
    <w:rsid w:val="002C7617"/>
    <w:rsid w:val="003216C6"/>
    <w:rsid w:val="00323AE2"/>
    <w:rsid w:val="00342D6D"/>
    <w:rsid w:val="003A664B"/>
    <w:rsid w:val="004E6088"/>
    <w:rsid w:val="00524783"/>
    <w:rsid w:val="00543B05"/>
    <w:rsid w:val="005B5EEC"/>
    <w:rsid w:val="007379B1"/>
    <w:rsid w:val="00771A42"/>
    <w:rsid w:val="008515F0"/>
    <w:rsid w:val="00863783"/>
    <w:rsid w:val="00867EAA"/>
    <w:rsid w:val="0087645C"/>
    <w:rsid w:val="00A82710"/>
    <w:rsid w:val="00AB39FA"/>
    <w:rsid w:val="00B02CD8"/>
    <w:rsid w:val="00B91526"/>
    <w:rsid w:val="00B97165"/>
    <w:rsid w:val="00C60CA5"/>
    <w:rsid w:val="00C91C68"/>
    <w:rsid w:val="00C92197"/>
    <w:rsid w:val="00CB3CCD"/>
    <w:rsid w:val="00CC7436"/>
    <w:rsid w:val="00D27E49"/>
    <w:rsid w:val="00DF77B4"/>
    <w:rsid w:val="00F73FE7"/>
    <w:rsid w:val="00FB35A9"/>
    <w:rsid w:val="00FD5C1C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5C7AA"/>
  <w15:chartTrackingRefBased/>
  <w15:docId w15:val="{DDE5BD64-8F5C-4D22-9597-F376C15C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2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1516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2</cp:revision>
  <cp:lastPrinted>2024-10-16T18:19:00Z</cp:lastPrinted>
  <dcterms:created xsi:type="dcterms:W3CDTF">2025-02-14T17:27:00Z</dcterms:created>
  <dcterms:modified xsi:type="dcterms:W3CDTF">2025-02-14T17:27:00Z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ff3e6de1-b1ad-4eaa-97d3-275b19f69c28</vt:lpwstr>
  </property>
</Properties>
</file>