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BD840" w14:textId="6B5AA71C" w:rsidR="00110626" w:rsidRPr="00C422A5" w:rsidRDefault="00110626" w:rsidP="00537A56">
      <w:pPr>
        <w:tabs>
          <w:tab w:val="left" w:pos="360"/>
          <w:tab w:val="left" w:pos="4230"/>
        </w:tabs>
        <w:jc w:val="center"/>
        <w:rPr>
          <w:rFonts w:cstheme="minorHAnsi"/>
        </w:rPr>
      </w:pPr>
      <w:r w:rsidRPr="00C422A5">
        <w:rPr>
          <w:rFonts w:cstheme="minorHAnsi"/>
        </w:rPr>
        <w:t>AURORA CIVIC CENTER AUTHORITY BOARD OF DIRECTORS</w:t>
      </w:r>
      <w:r w:rsidRPr="00C422A5">
        <w:rPr>
          <w:rFonts w:cstheme="minorHAnsi"/>
        </w:rPr>
        <w:br/>
        <w:t xml:space="preserve">Meeting of the Board </w:t>
      </w:r>
      <w:r w:rsidR="005C336A">
        <w:rPr>
          <w:rFonts w:cstheme="minorHAnsi"/>
        </w:rPr>
        <w:t>January 28, 2026</w:t>
      </w:r>
      <w:r w:rsidRPr="00C422A5">
        <w:rPr>
          <w:rFonts w:cstheme="minorHAnsi"/>
        </w:rPr>
        <w:t xml:space="preserve"> pm</w:t>
      </w:r>
      <w:r w:rsidRPr="00C422A5">
        <w:rPr>
          <w:rFonts w:cstheme="minorHAnsi"/>
        </w:rPr>
        <w:br/>
        <w:t>8 E. Galena Blvd, Suite 202</w:t>
      </w:r>
      <w:r w:rsidR="00537A56" w:rsidRPr="00C422A5">
        <w:rPr>
          <w:rFonts w:cstheme="minorHAnsi"/>
        </w:rPr>
        <w:t xml:space="preserve">, </w:t>
      </w:r>
      <w:r w:rsidRPr="00C422A5">
        <w:rPr>
          <w:rFonts w:cstheme="minorHAnsi"/>
        </w:rPr>
        <w:t xml:space="preserve">Aurora, </w:t>
      </w:r>
      <w:r w:rsidR="00FF58BD">
        <w:rPr>
          <w:rFonts w:cstheme="minorHAnsi"/>
        </w:rPr>
        <w:t xml:space="preserve">IL </w:t>
      </w:r>
      <w:r w:rsidRPr="00C422A5">
        <w:rPr>
          <w:rFonts w:cstheme="minorHAnsi"/>
        </w:rPr>
        <w:t>60506</w:t>
      </w:r>
    </w:p>
    <w:p w14:paraId="79FD3EE5" w14:textId="04C0D393" w:rsidR="00110626" w:rsidRPr="00C422A5" w:rsidRDefault="00110626" w:rsidP="00110626">
      <w:pPr>
        <w:rPr>
          <w:rFonts w:cstheme="minorHAnsi"/>
        </w:rPr>
      </w:pPr>
      <w:r w:rsidRPr="00C422A5">
        <w:rPr>
          <w:rFonts w:cstheme="minorHAnsi"/>
          <w:b/>
          <w:u w:val="single"/>
        </w:rPr>
        <w:t>Present</w:t>
      </w:r>
      <w:r w:rsidRPr="00C422A5">
        <w:rPr>
          <w:rFonts w:cstheme="minorHAnsi"/>
          <w:b/>
        </w:rPr>
        <w:t>:</w:t>
      </w:r>
      <w:r w:rsidRPr="00C422A5">
        <w:rPr>
          <w:rFonts w:cstheme="minorHAnsi"/>
        </w:rPr>
        <w:t xml:space="preserve"> </w:t>
      </w:r>
      <w:r w:rsidR="00CA7324" w:rsidRPr="00C422A5">
        <w:rPr>
          <w:rFonts w:cstheme="minorHAnsi"/>
        </w:rPr>
        <w:t>John Savage (JS</w:t>
      </w:r>
      <w:r w:rsidR="007620FC">
        <w:rPr>
          <w:rFonts w:cstheme="minorHAnsi"/>
        </w:rPr>
        <w:t>-phone</w:t>
      </w:r>
      <w:r w:rsidR="00CA7324" w:rsidRPr="00C422A5">
        <w:rPr>
          <w:rFonts w:cstheme="minorHAnsi"/>
        </w:rPr>
        <w:t xml:space="preserve">), </w:t>
      </w:r>
      <w:r w:rsidR="00127007">
        <w:rPr>
          <w:rFonts w:cstheme="minorHAnsi"/>
        </w:rPr>
        <w:t xml:space="preserve">Mike Baum (MB), </w:t>
      </w:r>
      <w:r w:rsidR="00AD4618">
        <w:rPr>
          <w:rFonts w:cstheme="minorHAnsi"/>
        </w:rPr>
        <w:t xml:space="preserve">Brian Caputo (BC), </w:t>
      </w:r>
      <w:r w:rsidR="00D36843">
        <w:rPr>
          <w:rFonts w:cstheme="minorHAnsi"/>
        </w:rPr>
        <w:t xml:space="preserve">Phillip Van Lear </w:t>
      </w:r>
      <w:r w:rsidR="00757A24">
        <w:rPr>
          <w:rFonts w:cstheme="minorHAnsi"/>
        </w:rPr>
        <w:t xml:space="preserve">(PVL), </w:t>
      </w:r>
      <w:r w:rsidR="00CC7436" w:rsidRPr="00C422A5">
        <w:rPr>
          <w:rFonts w:cstheme="minorHAnsi"/>
        </w:rPr>
        <w:t>Chris Goerlich Weber (CGW)</w:t>
      </w:r>
      <w:r w:rsidR="00B40059" w:rsidRPr="00C422A5">
        <w:rPr>
          <w:rFonts w:cstheme="minorHAnsi"/>
        </w:rPr>
        <w:t xml:space="preserve">.  </w:t>
      </w:r>
      <w:r w:rsidR="00CC7436" w:rsidRPr="00C422A5">
        <w:rPr>
          <w:rFonts w:cstheme="minorHAnsi"/>
        </w:rPr>
        <w:t>Tim Rater (TR)</w:t>
      </w:r>
      <w:r w:rsidR="006B5E4F" w:rsidRPr="00C422A5">
        <w:rPr>
          <w:rFonts w:cstheme="minorHAnsi"/>
        </w:rPr>
        <w:t>, Erika Miller (EM)</w:t>
      </w:r>
      <w:r w:rsidR="00127007">
        <w:rPr>
          <w:rFonts w:cstheme="minorHAnsi"/>
        </w:rPr>
        <w:t xml:space="preserve">. </w:t>
      </w:r>
      <w:r w:rsidR="00CC7436" w:rsidRPr="00C422A5">
        <w:rPr>
          <w:rFonts w:cstheme="minorHAnsi"/>
        </w:rPr>
        <w:t>Patty Stefanski recording minutes.</w:t>
      </w:r>
      <w:r w:rsidR="00CB3416">
        <w:rPr>
          <w:rFonts w:cstheme="minorHAnsi"/>
        </w:rPr>
        <w:t xml:space="preserve"> </w:t>
      </w:r>
      <w:r w:rsidR="00322EC4">
        <w:rPr>
          <w:rFonts w:cstheme="minorHAnsi"/>
        </w:rPr>
        <w:t xml:space="preserve">Absent: Tim Hoppa, Jonathan Hylton, </w:t>
      </w:r>
      <w:r w:rsidR="00F24E2F">
        <w:rPr>
          <w:rFonts w:cstheme="minorHAnsi"/>
        </w:rPr>
        <w:t>Cynthia Latimer, Gina Moga</w:t>
      </w:r>
      <w:r w:rsidR="00D70301" w:rsidRPr="00C422A5">
        <w:rPr>
          <w:rFonts w:cstheme="minorHAnsi"/>
        </w:rPr>
        <w:br/>
      </w:r>
      <w:r w:rsidR="00F24E2F">
        <w:rPr>
          <w:rFonts w:cstheme="minorHAnsi"/>
        </w:rPr>
        <w:br/>
      </w:r>
      <w:r w:rsidRPr="00C422A5">
        <w:rPr>
          <w:rFonts w:cstheme="minorHAnsi"/>
        </w:rPr>
        <w:t>Meeting called to order at 4:</w:t>
      </w:r>
      <w:r w:rsidR="00142303" w:rsidRPr="00C422A5">
        <w:rPr>
          <w:rFonts w:cstheme="minorHAnsi"/>
        </w:rPr>
        <w:t>0</w:t>
      </w:r>
      <w:r w:rsidR="00757A24">
        <w:rPr>
          <w:rFonts w:cstheme="minorHAnsi"/>
        </w:rPr>
        <w:t>3</w:t>
      </w:r>
      <w:r w:rsidR="0059363A" w:rsidRPr="00C422A5">
        <w:rPr>
          <w:rFonts w:cstheme="minorHAnsi"/>
        </w:rPr>
        <w:t xml:space="preserve"> </w:t>
      </w:r>
      <w:r w:rsidRPr="00C422A5">
        <w:rPr>
          <w:rFonts w:cstheme="minorHAnsi"/>
        </w:rPr>
        <w:t xml:space="preserve">pm. </w:t>
      </w:r>
    </w:p>
    <w:p w14:paraId="03C5DF9F" w14:textId="4961A77F" w:rsidR="00C61D50" w:rsidRPr="00684D42" w:rsidRDefault="00110626" w:rsidP="00C61D50">
      <w:pPr>
        <w:pStyle w:val="ListParagraph"/>
        <w:numPr>
          <w:ilvl w:val="0"/>
          <w:numId w:val="14"/>
        </w:numPr>
        <w:rPr>
          <w:rFonts w:cstheme="minorHAnsi"/>
          <w:sz w:val="20"/>
          <w:szCs w:val="20"/>
        </w:rPr>
      </w:pPr>
      <w:r w:rsidRPr="00684D42">
        <w:rPr>
          <w:rFonts w:cstheme="minorHAnsi"/>
          <w:sz w:val="20"/>
          <w:szCs w:val="20"/>
        </w:rPr>
        <w:t>Motion to approve minutes from</w:t>
      </w:r>
      <w:r w:rsidR="00757A24">
        <w:rPr>
          <w:rFonts w:cstheme="minorHAnsi"/>
          <w:sz w:val="20"/>
          <w:szCs w:val="20"/>
        </w:rPr>
        <w:t xml:space="preserve"> Decembe</w:t>
      </w:r>
      <w:r w:rsidR="007620FC">
        <w:rPr>
          <w:rFonts w:cstheme="minorHAnsi"/>
          <w:sz w:val="20"/>
          <w:szCs w:val="20"/>
        </w:rPr>
        <w:t xml:space="preserve">r </w:t>
      </w:r>
      <w:r w:rsidRPr="00684D42">
        <w:rPr>
          <w:rFonts w:cstheme="minorHAnsi"/>
          <w:sz w:val="20"/>
          <w:szCs w:val="20"/>
        </w:rPr>
        <w:t xml:space="preserve">made by </w:t>
      </w:r>
      <w:r w:rsidR="00B31444">
        <w:rPr>
          <w:rFonts w:cstheme="minorHAnsi"/>
          <w:sz w:val="20"/>
          <w:szCs w:val="20"/>
        </w:rPr>
        <w:t>BC</w:t>
      </w:r>
      <w:r w:rsidR="00CA7324" w:rsidRPr="00684D42">
        <w:rPr>
          <w:rFonts w:cstheme="minorHAnsi"/>
          <w:sz w:val="20"/>
          <w:szCs w:val="20"/>
        </w:rPr>
        <w:t xml:space="preserve">, </w:t>
      </w:r>
      <w:r w:rsidRPr="00684D42">
        <w:rPr>
          <w:rFonts w:cstheme="minorHAnsi"/>
          <w:sz w:val="20"/>
          <w:szCs w:val="20"/>
        </w:rPr>
        <w:t>2</w:t>
      </w:r>
      <w:r w:rsidRPr="00684D42">
        <w:rPr>
          <w:rFonts w:cstheme="minorHAnsi"/>
          <w:sz w:val="20"/>
          <w:szCs w:val="20"/>
          <w:vertAlign w:val="superscript"/>
        </w:rPr>
        <w:t>nd</w:t>
      </w:r>
      <w:r w:rsidRPr="00684D42">
        <w:rPr>
          <w:rFonts w:cstheme="minorHAnsi"/>
          <w:sz w:val="20"/>
          <w:szCs w:val="20"/>
        </w:rPr>
        <w:t xml:space="preserve"> by</w:t>
      </w:r>
      <w:r w:rsidR="007F1549">
        <w:rPr>
          <w:rFonts w:cstheme="minorHAnsi"/>
          <w:sz w:val="20"/>
          <w:szCs w:val="20"/>
        </w:rPr>
        <w:t xml:space="preserve"> </w:t>
      </w:r>
      <w:r w:rsidR="00B31444">
        <w:rPr>
          <w:rFonts w:cstheme="minorHAnsi"/>
          <w:sz w:val="20"/>
          <w:szCs w:val="20"/>
        </w:rPr>
        <w:t>CGW</w:t>
      </w:r>
      <w:r w:rsidRPr="00684D42">
        <w:rPr>
          <w:rFonts w:cstheme="minorHAnsi"/>
          <w:sz w:val="20"/>
          <w:szCs w:val="20"/>
        </w:rPr>
        <w:t>, all in favor</w:t>
      </w:r>
      <w:r w:rsidR="002F4C3C" w:rsidRPr="00684D42">
        <w:rPr>
          <w:rFonts w:cstheme="minorHAnsi"/>
          <w:sz w:val="20"/>
          <w:szCs w:val="20"/>
        </w:rPr>
        <w:t xml:space="preserve">. </w:t>
      </w:r>
    </w:p>
    <w:p w14:paraId="2B181623" w14:textId="00AE1E55" w:rsidR="00110626" w:rsidRPr="00C422A5" w:rsidRDefault="00110626" w:rsidP="008A37D3">
      <w:pPr>
        <w:rPr>
          <w:rFonts w:cstheme="minorHAnsi"/>
          <w:b/>
          <w:bCs/>
        </w:rPr>
      </w:pPr>
      <w:r w:rsidRPr="00C422A5">
        <w:rPr>
          <w:rFonts w:cstheme="minorHAnsi"/>
          <w:b/>
          <w:bCs/>
        </w:rPr>
        <w:t>Financial Report-Erika Miller</w:t>
      </w:r>
    </w:p>
    <w:p w14:paraId="7E4C160D" w14:textId="3C7A4159" w:rsidR="0018289E" w:rsidRDefault="00F24E2F" w:rsidP="00FF5A9B">
      <w:pPr>
        <w:pStyle w:val="ListParagraph"/>
        <w:numPr>
          <w:ilvl w:val="0"/>
          <w:numId w:val="2"/>
        </w:numPr>
        <w:tabs>
          <w:tab w:val="left" w:pos="360"/>
          <w:tab w:val="left" w:pos="4230"/>
        </w:tabs>
        <w:rPr>
          <w:rFonts w:cstheme="minorHAnsi"/>
        </w:rPr>
      </w:pPr>
      <w:r>
        <w:rPr>
          <w:rFonts w:cstheme="minorHAnsi"/>
        </w:rPr>
        <w:t>November and December</w:t>
      </w:r>
      <w:r w:rsidR="007620FC">
        <w:rPr>
          <w:rFonts w:cstheme="minorHAnsi"/>
        </w:rPr>
        <w:t xml:space="preserve"> financials</w:t>
      </w:r>
      <w:r w:rsidR="00FF5A9B">
        <w:rPr>
          <w:rFonts w:cstheme="minorHAnsi"/>
        </w:rPr>
        <w:t xml:space="preserve"> presented and discussed</w:t>
      </w:r>
      <w:r w:rsidR="00DF73FB">
        <w:rPr>
          <w:rFonts w:cstheme="minorHAnsi"/>
        </w:rPr>
        <w:t>.</w:t>
      </w:r>
    </w:p>
    <w:p w14:paraId="05B00083" w14:textId="7DBDE817" w:rsidR="00C21B8A" w:rsidRDefault="000F0B7C" w:rsidP="000F0B7C">
      <w:pPr>
        <w:pStyle w:val="ListParagraph"/>
        <w:numPr>
          <w:ilvl w:val="1"/>
          <w:numId w:val="2"/>
        </w:numPr>
        <w:tabs>
          <w:tab w:val="left" w:pos="360"/>
          <w:tab w:val="left" w:pos="4230"/>
        </w:tabs>
        <w:rPr>
          <w:rFonts w:cstheme="minorHAnsi"/>
        </w:rPr>
      </w:pPr>
      <w:r>
        <w:rPr>
          <w:rFonts w:cstheme="minorHAnsi"/>
        </w:rPr>
        <w:t xml:space="preserve">MDQ </w:t>
      </w:r>
      <w:r w:rsidR="009E696E">
        <w:rPr>
          <w:rFonts w:cstheme="minorHAnsi"/>
        </w:rPr>
        <w:t xml:space="preserve">was 8K less than </w:t>
      </w:r>
      <w:r w:rsidR="00097A8D">
        <w:rPr>
          <w:rFonts w:cstheme="minorHAnsi"/>
        </w:rPr>
        <w:t>budget, largely due to the payout of vacation days</w:t>
      </w:r>
      <w:r w:rsidR="00C21B8A">
        <w:rPr>
          <w:rFonts w:cstheme="minorHAnsi"/>
        </w:rPr>
        <w:t xml:space="preserve"> to the crew due to closing. </w:t>
      </w:r>
    </w:p>
    <w:p w14:paraId="4761CB44" w14:textId="2953C408" w:rsidR="00131916" w:rsidRDefault="000F0B7C" w:rsidP="000F0B7C">
      <w:pPr>
        <w:pStyle w:val="ListParagraph"/>
        <w:numPr>
          <w:ilvl w:val="1"/>
          <w:numId w:val="2"/>
        </w:numPr>
        <w:tabs>
          <w:tab w:val="left" w:pos="360"/>
          <w:tab w:val="left" w:pos="4230"/>
        </w:tabs>
        <w:rPr>
          <w:rFonts w:cstheme="minorHAnsi"/>
        </w:rPr>
      </w:pPr>
      <w:r>
        <w:rPr>
          <w:rFonts w:cstheme="minorHAnsi"/>
        </w:rPr>
        <w:t xml:space="preserve">Christkindl Market had a </w:t>
      </w:r>
      <w:r w:rsidR="00D803A1">
        <w:rPr>
          <w:rFonts w:cstheme="minorHAnsi"/>
        </w:rPr>
        <w:t xml:space="preserve">profit of </w:t>
      </w:r>
      <w:r w:rsidR="00E5313A">
        <w:rPr>
          <w:rFonts w:cstheme="minorHAnsi"/>
        </w:rPr>
        <w:t xml:space="preserve">approximately </w:t>
      </w:r>
      <w:r w:rsidR="00D803A1">
        <w:rPr>
          <w:rFonts w:cstheme="minorHAnsi"/>
        </w:rPr>
        <w:t xml:space="preserve">300K. </w:t>
      </w:r>
    </w:p>
    <w:p w14:paraId="0E097A51" w14:textId="1AFBE2F2" w:rsidR="00F50A1C" w:rsidRDefault="0079485F" w:rsidP="000F0B7C">
      <w:pPr>
        <w:pStyle w:val="ListParagraph"/>
        <w:numPr>
          <w:ilvl w:val="1"/>
          <w:numId w:val="2"/>
        </w:numPr>
        <w:tabs>
          <w:tab w:val="left" w:pos="360"/>
          <w:tab w:val="left" w:pos="4230"/>
        </w:tabs>
        <w:rPr>
          <w:rFonts w:cstheme="minorHAnsi"/>
        </w:rPr>
      </w:pPr>
      <w:r>
        <w:rPr>
          <w:rFonts w:cstheme="minorHAnsi"/>
        </w:rPr>
        <w:t xml:space="preserve">Steve Cochrane show had a profit of </w:t>
      </w:r>
      <w:r w:rsidR="00820848">
        <w:rPr>
          <w:rFonts w:cstheme="minorHAnsi"/>
        </w:rPr>
        <w:t xml:space="preserve">almost 3K and the Second City holiday show </w:t>
      </w:r>
      <w:r w:rsidR="00431A74">
        <w:rPr>
          <w:rFonts w:cstheme="minorHAnsi"/>
        </w:rPr>
        <w:t xml:space="preserve">also showed a profit. </w:t>
      </w:r>
    </w:p>
    <w:p w14:paraId="110FEC39" w14:textId="59592866" w:rsidR="00940A39" w:rsidRDefault="008F1F18" w:rsidP="000F0B7C">
      <w:pPr>
        <w:pStyle w:val="ListParagraph"/>
        <w:numPr>
          <w:ilvl w:val="1"/>
          <w:numId w:val="2"/>
        </w:numPr>
        <w:tabs>
          <w:tab w:val="left" w:pos="360"/>
          <w:tab w:val="left" w:pos="4230"/>
        </w:tabs>
        <w:rPr>
          <w:rFonts w:cstheme="minorHAnsi"/>
        </w:rPr>
      </w:pPr>
      <w:r>
        <w:rPr>
          <w:rFonts w:cstheme="minorHAnsi"/>
        </w:rPr>
        <w:t>Because some of the pre-production work had been started for the Bold Series, there are expenses</w:t>
      </w:r>
      <w:r w:rsidR="00B6275E">
        <w:rPr>
          <w:rFonts w:cstheme="minorHAnsi"/>
        </w:rPr>
        <w:t xml:space="preserve"> that were incurred before the cancellation</w:t>
      </w:r>
      <w:r w:rsidR="00E306FD">
        <w:rPr>
          <w:rFonts w:cstheme="minorHAnsi"/>
        </w:rPr>
        <w:t xml:space="preserve"> and are included in the November financials. </w:t>
      </w:r>
    </w:p>
    <w:p w14:paraId="5028865F" w14:textId="72F75707" w:rsidR="000A5F41" w:rsidRPr="000F0B7C" w:rsidRDefault="000A5F41" w:rsidP="000F0B7C">
      <w:pPr>
        <w:pStyle w:val="ListParagraph"/>
        <w:numPr>
          <w:ilvl w:val="1"/>
          <w:numId w:val="2"/>
        </w:numPr>
        <w:tabs>
          <w:tab w:val="left" w:pos="360"/>
          <w:tab w:val="left" w:pos="4230"/>
        </w:tabs>
        <w:rPr>
          <w:rFonts w:cstheme="minorHAnsi"/>
        </w:rPr>
      </w:pPr>
      <w:r>
        <w:rPr>
          <w:rFonts w:cstheme="minorHAnsi"/>
        </w:rPr>
        <w:t xml:space="preserve">The annual audit started this </w:t>
      </w:r>
      <w:r w:rsidR="001A6073">
        <w:rPr>
          <w:rFonts w:cstheme="minorHAnsi"/>
        </w:rPr>
        <w:t>week,</w:t>
      </w:r>
      <w:r>
        <w:rPr>
          <w:rFonts w:cstheme="minorHAnsi"/>
        </w:rPr>
        <w:t xml:space="preserve"> and </w:t>
      </w:r>
      <w:r w:rsidR="008D3E1D">
        <w:rPr>
          <w:rFonts w:cstheme="minorHAnsi"/>
        </w:rPr>
        <w:t xml:space="preserve">the report should be ready to be presented by the May meeting. </w:t>
      </w:r>
    </w:p>
    <w:p w14:paraId="4A90FF8C" w14:textId="7753B006" w:rsidR="009A6039" w:rsidRDefault="00092EA1" w:rsidP="006F6E4F">
      <w:pPr>
        <w:pStyle w:val="ListParagraph"/>
        <w:numPr>
          <w:ilvl w:val="1"/>
          <w:numId w:val="2"/>
        </w:numPr>
        <w:tabs>
          <w:tab w:val="left" w:pos="360"/>
          <w:tab w:val="left" w:pos="4230"/>
        </w:tabs>
        <w:rPr>
          <w:rFonts w:cstheme="minorHAnsi"/>
        </w:rPr>
      </w:pPr>
      <w:r w:rsidRPr="00C422A5">
        <w:rPr>
          <w:rFonts w:cstheme="minorHAnsi"/>
        </w:rPr>
        <w:t xml:space="preserve">Motion to </w:t>
      </w:r>
      <w:r w:rsidR="00C91C68" w:rsidRPr="00C422A5">
        <w:rPr>
          <w:rFonts w:cstheme="minorHAnsi"/>
        </w:rPr>
        <w:t>approve</w:t>
      </w:r>
      <w:r w:rsidRPr="00C422A5">
        <w:rPr>
          <w:rFonts w:cstheme="minorHAnsi"/>
        </w:rPr>
        <w:t xml:space="preserve"> </w:t>
      </w:r>
      <w:r w:rsidR="00FF5A9B">
        <w:rPr>
          <w:rFonts w:cstheme="minorHAnsi"/>
        </w:rPr>
        <w:t xml:space="preserve">the </w:t>
      </w:r>
      <w:r w:rsidR="00D46A63">
        <w:rPr>
          <w:rFonts w:cstheme="minorHAnsi"/>
        </w:rPr>
        <w:t>November</w:t>
      </w:r>
      <w:r w:rsidR="00131916">
        <w:rPr>
          <w:rFonts w:cstheme="minorHAnsi"/>
        </w:rPr>
        <w:t xml:space="preserve"> financials </w:t>
      </w:r>
      <w:r w:rsidR="008F4E91">
        <w:rPr>
          <w:rFonts w:cstheme="minorHAnsi"/>
        </w:rPr>
        <w:t xml:space="preserve">made by </w:t>
      </w:r>
      <w:r w:rsidR="00131916">
        <w:rPr>
          <w:rFonts w:cstheme="minorHAnsi"/>
        </w:rPr>
        <w:t>BC, 2</w:t>
      </w:r>
      <w:r w:rsidR="00131916" w:rsidRPr="00131916">
        <w:rPr>
          <w:rFonts w:cstheme="minorHAnsi"/>
          <w:vertAlign w:val="superscript"/>
        </w:rPr>
        <w:t>nd</w:t>
      </w:r>
      <w:r w:rsidR="00131916">
        <w:rPr>
          <w:rFonts w:cstheme="minorHAnsi"/>
        </w:rPr>
        <w:t xml:space="preserve"> by </w:t>
      </w:r>
      <w:r w:rsidR="00D46A63">
        <w:rPr>
          <w:rFonts w:cstheme="minorHAnsi"/>
        </w:rPr>
        <w:t xml:space="preserve">PVL. </w:t>
      </w:r>
      <w:r w:rsidR="001329BB" w:rsidRPr="00C422A5">
        <w:rPr>
          <w:rFonts w:cstheme="minorHAnsi"/>
        </w:rPr>
        <w:t xml:space="preserve">Motion </w:t>
      </w:r>
      <w:r w:rsidR="0073564D" w:rsidRPr="00C422A5">
        <w:rPr>
          <w:rFonts w:cstheme="minorHAnsi"/>
        </w:rPr>
        <w:t xml:space="preserve">carried by the following vote. Ayes: </w:t>
      </w:r>
      <w:r w:rsidR="00127007">
        <w:rPr>
          <w:rFonts w:cstheme="minorHAnsi"/>
        </w:rPr>
        <w:t xml:space="preserve">Baum, </w:t>
      </w:r>
      <w:r w:rsidR="009B18DA">
        <w:rPr>
          <w:rFonts w:cstheme="minorHAnsi"/>
        </w:rPr>
        <w:t>Caputo</w:t>
      </w:r>
      <w:r w:rsidR="00C223EF">
        <w:rPr>
          <w:rFonts w:cstheme="minorHAnsi"/>
        </w:rPr>
        <w:t xml:space="preserve">, </w:t>
      </w:r>
      <w:r w:rsidR="00FF5A9B">
        <w:rPr>
          <w:rFonts w:cstheme="minorHAnsi"/>
        </w:rPr>
        <w:t xml:space="preserve">Savage, </w:t>
      </w:r>
      <w:r w:rsidR="008F4E91">
        <w:rPr>
          <w:rFonts w:cstheme="minorHAnsi"/>
        </w:rPr>
        <w:t xml:space="preserve">Van Lear, </w:t>
      </w:r>
      <w:r w:rsidR="00FF5A9B">
        <w:rPr>
          <w:rFonts w:cstheme="minorHAnsi"/>
        </w:rPr>
        <w:t>Weber</w:t>
      </w:r>
      <w:r w:rsidR="008F4E91">
        <w:rPr>
          <w:rFonts w:cstheme="minorHAnsi"/>
        </w:rPr>
        <w:t>.</w:t>
      </w:r>
    </w:p>
    <w:p w14:paraId="42D73679" w14:textId="0F20E187" w:rsidR="008F4E91" w:rsidRDefault="008F4E91" w:rsidP="006F6E4F">
      <w:pPr>
        <w:pStyle w:val="ListParagraph"/>
        <w:numPr>
          <w:ilvl w:val="1"/>
          <w:numId w:val="2"/>
        </w:numPr>
        <w:tabs>
          <w:tab w:val="left" w:pos="360"/>
          <w:tab w:val="left" w:pos="4230"/>
        </w:tabs>
        <w:rPr>
          <w:rFonts w:cstheme="minorHAnsi"/>
        </w:rPr>
      </w:pPr>
      <w:r>
        <w:rPr>
          <w:rFonts w:cstheme="minorHAnsi"/>
        </w:rPr>
        <w:t>Motion to approve the December financials made by BC, 2</w:t>
      </w:r>
      <w:r w:rsidRPr="008F4E91">
        <w:rPr>
          <w:rFonts w:cstheme="minorHAnsi"/>
          <w:vertAlign w:val="superscript"/>
        </w:rPr>
        <w:t>nd</w:t>
      </w:r>
      <w:r>
        <w:rPr>
          <w:rFonts w:cstheme="minorHAnsi"/>
        </w:rPr>
        <w:t xml:space="preserve"> by PVL. Motion carried by the following vote. Ayes: Baum, Caputo, Savage, Van Lear, Weber. </w:t>
      </w:r>
    </w:p>
    <w:p w14:paraId="557199BC" w14:textId="71378E87" w:rsidR="00CB3CCD" w:rsidRDefault="00110626" w:rsidP="008A1B51">
      <w:pPr>
        <w:tabs>
          <w:tab w:val="left" w:pos="360"/>
          <w:tab w:val="left" w:pos="4230"/>
        </w:tabs>
        <w:rPr>
          <w:rFonts w:cstheme="minorHAnsi"/>
          <w:b/>
          <w:bCs/>
        </w:rPr>
      </w:pPr>
      <w:r w:rsidRPr="008A1B51">
        <w:rPr>
          <w:rFonts w:cstheme="minorHAnsi"/>
          <w:b/>
          <w:bCs/>
        </w:rPr>
        <w:t>Chairman’s Report</w:t>
      </w:r>
    </w:p>
    <w:p w14:paraId="0A498EFD" w14:textId="52DB20E0" w:rsidR="001F5790" w:rsidRPr="00BA4B23" w:rsidRDefault="006933CA" w:rsidP="00BA4B23">
      <w:pPr>
        <w:pStyle w:val="ListParagraph"/>
        <w:numPr>
          <w:ilvl w:val="0"/>
          <w:numId w:val="2"/>
        </w:numPr>
        <w:tabs>
          <w:tab w:val="left" w:pos="360"/>
          <w:tab w:val="left" w:pos="4230"/>
        </w:tabs>
        <w:rPr>
          <w:rFonts w:cstheme="minorHAnsi"/>
        </w:rPr>
      </w:pPr>
      <w:r>
        <w:rPr>
          <w:rFonts w:cstheme="minorHAnsi"/>
        </w:rPr>
        <w:t xml:space="preserve">No Chairman’s Report, </w:t>
      </w:r>
      <w:r w:rsidR="00297D51">
        <w:rPr>
          <w:rFonts w:cstheme="minorHAnsi"/>
        </w:rPr>
        <w:t>however,</w:t>
      </w:r>
      <w:r>
        <w:rPr>
          <w:rFonts w:cstheme="minorHAnsi"/>
        </w:rPr>
        <w:t xml:space="preserve"> both MB and CGW applauded the </w:t>
      </w:r>
      <w:r w:rsidR="00297D51">
        <w:rPr>
          <w:rFonts w:cstheme="minorHAnsi"/>
        </w:rPr>
        <w:t xml:space="preserve">recent </w:t>
      </w:r>
      <w:r>
        <w:rPr>
          <w:rFonts w:cstheme="minorHAnsi"/>
        </w:rPr>
        <w:t xml:space="preserve">thoughtful and measured comments </w:t>
      </w:r>
      <w:r w:rsidR="00297D51">
        <w:rPr>
          <w:rFonts w:cstheme="minorHAnsi"/>
        </w:rPr>
        <w:t>in</w:t>
      </w:r>
      <w:r>
        <w:rPr>
          <w:rFonts w:cstheme="minorHAnsi"/>
        </w:rPr>
        <w:t xml:space="preserve"> the Beacon News made by TR and JH.</w:t>
      </w:r>
    </w:p>
    <w:p w14:paraId="6872A302" w14:textId="04438E12" w:rsidR="00E97A01" w:rsidRDefault="00E97A01" w:rsidP="00E97A01">
      <w:pPr>
        <w:tabs>
          <w:tab w:val="left" w:pos="360"/>
          <w:tab w:val="left" w:pos="4230"/>
        </w:tabs>
        <w:rPr>
          <w:rFonts w:cstheme="minorHAnsi"/>
          <w:b/>
          <w:bCs/>
        </w:rPr>
      </w:pPr>
      <w:r w:rsidRPr="00E97A01">
        <w:rPr>
          <w:rFonts w:cstheme="minorHAnsi"/>
          <w:b/>
          <w:bCs/>
        </w:rPr>
        <w:t>Old Business-TR</w:t>
      </w:r>
    </w:p>
    <w:p w14:paraId="43E45EB2" w14:textId="77777777" w:rsidR="00D93CB7" w:rsidRPr="00D93CB7" w:rsidRDefault="00D93CB7" w:rsidP="00D93CB7">
      <w:pPr>
        <w:pStyle w:val="ListParagraph"/>
        <w:numPr>
          <w:ilvl w:val="0"/>
          <w:numId w:val="17"/>
        </w:numPr>
        <w:tabs>
          <w:tab w:val="left" w:pos="360"/>
          <w:tab w:val="left" w:pos="4230"/>
        </w:tabs>
        <w:rPr>
          <w:rFonts w:cstheme="minorHAnsi"/>
        </w:rPr>
      </w:pPr>
      <w:r w:rsidRPr="00D93CB7">
        <w:rPr>
          <w:rFonts w:cstheme="minorHAnsi"/>
        </w:rPr>
        <w:t>Gala Update:</w:t>
      </w:r>
    </w:p>
    <w:p w14:paraId="0F630B61" w14:textId="00E6539F" w:rsidR="00D93CB7" w:rsidRPr="00415798" w:rsidRDefault="005908CE" w:rsidP="00D93CB7">
      <w:pPr>
        <w:pStyle w:val="ListParagraph"/>
        <w:numPr>
          <w:ilvl w:val="1"/>
          <w:numId w:val="17"/>
        </w:numPr>
        <w:tabs>
          <w:tab w:val="left" w:pos="360"/>
          <w:tab w:val="left" w:pos="4230"/>
        </w:tabs>
        <w:rPr>
          <w:rFonts w:cstheme="minorHAnsi"/>
          <w:b/>
          <w:bCs/>
        </w:rPr>
      </w:pPr>
      <w:r>
        <w:rPr>
          <w:rFonts w:cstheme="minorHAnsi"/>
        </w:rPr>
        <w:t xml:space="preserve">The </w:t>
      </w:r>
      <w:r w:rsidR="005E5318">
        <w:rPr>
          <w:rFonts w:cstheme="minorHAnsi"/>
        </w:rPr>
        <w:t xml:space="preserve">Jerry Seinfeld </w:t>
      </w:r>
      <w:r w:rsidR="00357C1E">
        <w:rPr>
          <w:rFonts w:cstheme="minorHAnsi"/>
        </w:rPr>
        <w:t xml:space="preserve">benefit </w:t>
      </w:r>
      <w:r w:rsidR="0009587B">
        <w:rPr>
          <w:rFonts w:cstheme="minorHAnsi"/>
        </w:rPr>
        <w:t>performance was sold out</w:t>
      </w:r>
      <w:r w:rsidR="00415798">
        <w:rPr>
          <w:rFonts w:cstheme="minorHAnsi"/>
        </w:rPr>
        <w:t>.</w:t>
      </w:r>
    </w:p>
    <w:p w14:paraId="34CFD528" w14:textId="0FC12522" w:rsidR="00415798" w:rsidRPr="005707B6" w:rsidRDefault="00357C1E" w:rsidP="00D93CB7">
      <w:pPr>
        <w:pStyle w:val="ListParagraph"/>
        <w:numPr>
          <w:ilvl w:val="1"/>
          <w:numId w:val="17"/>
        </w:numPr>
        <w:tabs>
          <w:tab w:val="left" w:pos="360"/>
          <w:tab w:val="left" w:pos="4230"/>
        </w:tabs>
        <w:rPr>
          <w:rFonts w:cstheme="minorHAnsi"/>
          <w:b/>
          <w:bCs/>
        </w:rPr>
      </w:pPr>
      <w:r>
        <w:rPr>
          <w:rFonts w:cstheme="minorHAnsi"/>
        </w:rPr>
        <w:t>About 30</w:t>
      </w:r>
      <w:r w:rsidR="00415798">
        <w:rPr>
          <w:rFonts w:cstheme="minorHAnsi"/>
        </w:rPr>
        <w:t xml:space="preserve"> protesters outside </w:t>
      </w:r>
      <w:r w:rsidR="00A83FFB">
        <w:rPr>
          <w:rFonts w:cstheme="minorHAnsi"/>
        </w:rPr>
        <w:t xml:space="preserve">and </w:t>
      </w:r>
      <w:r w:rsidR="0093294F">
        <w:rPr>
          <w:rFonts w:cstheme="minorHAnsi"/>
        </w:rPr>
        <w:t xml:space="preserve">three </w:t>
      </w:r>
      <w:r w:rsidR="005707B6">
        <w:rPr>
          <w:rFonts w:cstheme="minorHAnsi"/>
        </w:rPr>
        <w:t xml:space="preserve">inside who tried to disrupt the show, but they </w:t>
      </w:r>
      <w:r>
        <w:rPr>
          <w:rFonts w:cstheme="minorHAnsi"/>
        </w:rPr>
        <w:t xml:space="preserve">were </w:t>
      </w:r>
      <w:r w:rsidR="005707B6">
        <w:rPr>
          <w:rFonts w:cstheme="minorHAnsi"/>
        </w:rPr>
        <w:t xml:space="preserve">quickly escorted out. </w:t>
      </w:r>
      <w:r w:rsidR="00BB29FB">
        <w:rPr>
          <w:rFonts w:cstheme="minorHAnsi"/>
        </w:rPr>
        <w:t>There were no complaints from patrons.</w:t>
      </w:r>
    </w:p>
    <w:p w14:paraId="721B1442" w14:textId="6250081D" w:rsidR="005707B6" w:rsidRPr="0009587B" w:rsidRDefault="00BB29FB" w:rsidP="00D93CB7">
      <w:pPr>
        <w:pStyle w:val="ListParagraph"/>
        <w:numPr>
          <w:ilvl w:val="1"/>
          <w:numId w:val="17"/>
        </w:numPr>
        <w:tabs>
          <w:tab w:val="left" w:pos="360"/>
          <w:tab w:val="left" w:pos="4230"/>
        </w:tabs>
        <w:rPr>
          <w:rFonts w:cstheme="minorHAnsi"/>
          <w:b/>
          <w:bCs/>
        </w:rPr>
      </w:pPr>
      <w:r>
        <w:rPr>
          <w:rFonts w:cstheme="minorHAnsi"/>
        </w:rPr>
        <w:t xml:space="preserve">Seinfeld’s manager was very happy with how the </w:t>
      </w:r>
      <w:r w:rsidR="000B480E">
        <w:rPr>
          <w:rFonts w:cstheme="minorHAnsi"/>
        </w:rPr>
        <w:t xml:space="preserve">production went. </w:t>
      </w:r>
    </w:p>
    <w:p w14:paraId="1A515B85" w14:textId="77777777" w:rsidR="009040C8" w:rsidRPr="009040C8" w:rsidRDefault="0009587B" w:rsidP="000E0E52">
      <w:pPr>
        <w:pStyle w:val="ListParagraph"/>
        <w:numPr>
          <w:ilvl w:val="1"/>
          <w:numId w:val="17"/>
        </w:numPr>
        <w:tabs>
          <w:tab w:val="left" w:pos="360"/>
          <w:tab w:val="left" w:pos="4230"/>
        </w:tabs>
        <w:rPr>
          <w:rFonts w:cstheme="minorHAnsi"/>
          <w:b/>
          <w:bCs/>
        </w:rPr>
      </w:pPr>
      <w:r>
        <w:rPr>
          <w:rFonts w:cstheme="minorHAnsi"/>
        </w:rPr>
        <w:t xml:space="preserve">The Gala had a profit of around 150K. </w:t>
      </w:r>
    </w:p>
    <w:p w14:paraId="71A6F79E" w14:textId="0E62EEA5" w:rsidR="009040C8" w:rsidRPr="009040C8" w:rsidRDefault="000B480E" w:rsidP="009040C8">
      <w:pPr>
        <w:pStyle w:val="ListParagraph"/>
        <w:numPr>
          <w:ilvl w:val="0"/>
          <w:numId w:val="17"/>
        </w:numPr>
        <w:tabs>
          <w:tab w:val="left" w:pos="360"/>
          <w:tab w:val="left" w:pos="4230"/>
        </w:tabs>
        <w:rPr>
          <w:rFonts w:cstheme="minorHAnsi"/>
          <w:b/>
          <w:bCs/>
        </w:rPr>
      </w:pPr>
      <w:r>
        <w:rPr>
          <w:rFonts w:cstheme="minorHAnsi"/>
        </w:rPr>
        <w:t xml:space="preserve">Development Update: </w:t>
      </w:r>
    </w:p>
    <w:p w14:paraId="0C174C45" w14:textId="7A689CB9" w:rsidR="00C25006" w:rsidRPr="000E0E52" w:rsidRDefault="00C25006" w:rsidP="000E0E52">
      <w:pPr>
        <w:pStyle w:val="ListParagraph"/>
        <w:numPr>
          <w:ilvl w:val="1"/>
          <w:numId w:val="17"/>
        </w:numPr>
        <w:tabs>
          <w:tab w:val="left" w:pos="360"/>
          <w:tab w:val="left" w:pos="4230"/>
        </w:tabs>
        <w:rPr>
          <w:rFonts w:cstheme="minorHAnsi"/>
          <w:b/>
          <w:bCs/>
        </w:rPr>
      </w:pPr>
      <w:r w:rsidRPr="000E0E52">
        <w:rPr>
          <w:rFonts w:cstheme="minorHAnsi"/>
        </w:rPr>
        <w:lastRenderedPageBreak/>
        <w:t xml:space="preserve">The new CDO did not work out and the search is being resumed. </w:t>
      </w:r>
    </w:p>
    <w:p w14:paraId="3C568D76" w14:textId="7D01B28E" w:rsidR="00D54FA5" w:rsidRPr="00512F2A" w:rsidRDefault="00C25006" w:rsidP="001B5143">
      <w:pPr>
        <w:pStyle w:val="ListParagraph"/>
        <w:numPr>
          <w:ilvl w:val="1"/>
          <w:numId w:val="17"/>
        </w:numPr>
        <w:tabs>
          <w:tab w:val="left" w:pos="360"/>
          <w:tab w:val="left" w:pos="4230"/>
        </w:tabs>
        <w:rPr>
          <w:rFonts w:cstheme="minorHAnsi"/>
          <w:b/>
          <w:bCs/>
        </w:rPr>
      </w:pPr>
      <w:r>
        <w:rPr>
          <w:rFonts w:cstheme="minorHAnsi"/>
        </w:rPr>
        <w:t>Ljiljana Mil</w:t>
      </w:r>
      <w:r w:rsidR="00EE74D0">
        <w:rPr>
          <w:rFonts w:cstheme="minorHAnsi"/>
        </w:rPr>
        <w:t>o</w:t>
      </w:r>
      <w:r w:rsidR="00C510CF">
        <w:rPr>
          <w:rFonts w:cstheme="minorHAnsi"/>
        </w:rPr>
        <w:t>jevi</w:t>
      </w:r>
      <w:r w:rsidR="004E1E96">
        <w:rPr>
          <w:rFonts w:cstheme="minorHAnsi"/>
        </w:rPr>
        <w:t xml:space="preserve">c </w:t>
      </w:r>
      <w:r>
        <w:rPr>
          <w:rFonts w:cstheme="minorHAnsi"/>
        </w:rPr>
        <w:t>is leaving</w:t>
      </w:r>
      <w:r w:rsidR="00EE74D0">
        <w:rPr>
          <w:rFonts w:cstheme="minorHAnsi"/>
        </w:rPr>
        <w:t xml:space="preserve"> the team.</w:t>
      </w:r>
    </w:p>
    <w:p w14:paraId="40BD541D" w14:textId="5CA80629" w:rsidR="00512F2A" w:rsidRPr="0027789D" w:rsidRDefault="00512F2A" w:rsidP="001B5143">
      <w:pPr>
        <w:pStyle w:val="ListParagraph"/>
        <w:numPr>
          <w:ilvl w:val="1"/>
          <w:numId w:val="17"/>
        </w:numPr>
        <w:tabs>
          <w:tab w:val="left" w:pos="360"/>
          <w:tab w:val="left" w:pos="4230"/>
        </w:tabs>
        <w:rPr>
          <w:rFonts w:cstheme="minorHAnsi"/>
          <w:b/>
          <w:bCs/>
        </w:rPr>
      </w:pPr>
      <w:r>
        <w:rPr>
          <w:rFonts w:cstheme="minorHAnsi"/>
        </w:rPr>
        <w:t xml:space="preserve">Mary Pat Griswold and Tim have met and will follow-up on Gala donors. </w:t>
      </w:r>
    </w:p>
    <w:p w14:paraId="7B25BD07" w14:textId="0154E4B2" w:rsidR="00DB5FC5" w:rsidRDefault="00EE7D7E" w:rsidP="00EE7D7E">
      <w:pPr>
        <w:rPr>
          <w:rFonts w:cstheme="minorHAnsi"/>
          <w:b/>
          <w:bCs/>
        </w:rPr>
      </w:pPr>
      <w:r w:rsidRPr="00EE7D7E">
        <w:rPr>
          <w:rFonts w:cstheme="minorHAnsi"/>
          <w:b/>
          <w:bCs/>
        </w:rPr>
        <w:t>New Business-TR</w:t>
      </w:r>
    </w:p>
    <w:p w14:paraId="66298B61" w14:textId="77777777" w:rsidR="00357C1E" w:rsidRDefault="00357C1E" w:rsidP="00357C1E">
      <w:pPr>
        <w:pStyle w:val="ListParagraph"/>
        <w:numPr>
          <w:ilvl w:val="0"/>
          <w:numId w:val="17"/>
        </w:numPr>
        <w:rPr>
          <w:rFonts w:cstheme="minorHAnsi"/>
        </w:rPr>
      </w:pPr>
      <w:r w:rsidRPr="00864FD7">
        <w:rPr>
          <w:rFonts w:cstheme="minorHAnsi"/>
        </w:rPr>
        <w:t>Ticket Tax</w:t>
      </w:r>
    </w:p>
    <w:p w14:paraId="62D50212" w14:textId="6102F706" w:rsidR="00357C1E" w:rsidRDefault="00357C1E" w:rsidP="00357C1E">
      <w:pPr>
        <w:pStyle w:val="ListParagraph"/>
        <w:numPr>
          <w:ilvl w:val="1"/>
          <w:numId w:val="17"/>
        </w:numPr>
        <w:rPr>
          <w:rFonts w:cstheme="minorHAnsi"/>
        </w:rPr>
      </w:pPr>
      <w:r>
        <w:rPr>
          <w:rFonts w:cstheme="minorHAnsi"/>
        </w:rPr>
        <w:t xml:space="preserve">City Council had discussed the possible institution of a ticket tax for ACCA. Both TR and BC brought up that it would take time to figure out the most efficient way to get it done while taking into consideration the administrative effort necessary by both ACCA and the City. </w:t>
      </w:r>
    </w:p>
    <w:p w14:paraId="20BD53B8" w14:textId="77777777" w:rsidR="00357C1E" w:rsidRDefault="00357C1E" w:rsidP="00357C1E">
      <w:pPr>
        <w:pStyle w:val="ListParagraph"/>
        <w:numPr>
          <w:ilvl w:val="1"/>
          <w:numId w:val="17"/>
        </w:numPr>
        <w:rPr>
          <w:rFonts w:cstheme="minorHAnsi"/>
        </w:rPr>
      </w:pPr>
      <w:r>
        <w:rPr>
          <w:rFonts w:cstheme="minorHAnsi"/>
        </w:rPr>
        <w:t xml:space="preserve">MB suggested that instead of a ticket tax from the City, that the $1 historic preservation fee currently on Paramount tickets be increased. JS agreed. </w:t>
      </w:r>
    </w:p>
    <w:p w14:paraId="1A4171E5" w14:textId="77777777" w:rsidR="00357C1E" w:rsidRDefault="00357C1E" w:rsidP="00357C1E">
      <w:pPr>
        <w:pStyle w:val="ListParagraph"/>
        <w:numPr>
          <w:ilvl w:val="2"/>
          <w:numId w:val="17"/>
        </w:numPr>
        <w:rPr>
          <w:rFonts w:cstheme="minorHAnsi"/>
        </w:rPr>
      </w:pPr>
      <w:r>
        <w:rPr>
          <w:rFonts w:cstheme="minorHAnsi"/>
        </w:rPr>
        <w:t xml:space="preserve">MB made a motion to increase the Historic Preservation Fee $1 for 2026, effective immediately, and another $1 in 2027. The motion carried by the following vote. Ayes: Baum, Caputo, Savage, Van Lear, Weber. No opposed. </w:t>
      </w:r>
    </w:p>
    <w:p w14:paraId="0FD47F6F" w14:textId="20CB0437" w:rsidR="00357C1E" w:rsidRPr="00357C1E" w:rsidRDefault="00357C1E" w:rsidP="00EE7D7E">
      <w:pPr>
        <w:pStyle w:val="ListParagraph"/>
        <w:numPr>
          <w:ilvl w:val="2"/>
          <w:numId w:val="17"/>
        </w:numPr>
        <w:rPr>
          <w:rFonts w:cstheme="minorHAnsi"/>
        </w:rPr>
      </w:pPr>
      <w:r>
        <w:rPr>
          <w:rFonts w:cstheme="minorHAnsi"/>
        </w:rPr>
        <w:t xml:space="preserve">There will be a letter to City Council drafted. </w:t>
      </w:r>
    </w:p>
    <w:p w14:paraId="33F6F9A0" w14:textId="55240ADA" w:rsidR="00896526" w:rsidRPr="00C63C5A" w:rsidRDefault="00B6014E" w:rsidP="00C63C5A">
      <w:pPr>
        <w:pStyle w:val="ListParagraph"/>
        <w:numPr>
          <w:ilvl w:val="0"/>
          <w:numId w:val="16"/>
        </w:numPr>
        <w:rPr>
          <w:rFonts w:cstheme="minorHAnsi"/>
        </w:rPr>
      </w:pPr>
      <w:r>
        <w:rPr>
          <w:rFonts w:cstheme="minorHAnsi"/>
        </w:rPr>
        <w:t>Programming</w:t>
      </w:r>
    </w:p>
    <w:p w14:paraId="5232E0C5" w14:textId="77777777" w:rsidR="00CF7C7B" w:rsidRDefault="00CF7C7B" w:rsidP="00CF7C7B">
      <w:pPr>
        <w:pStyle w:val="ListParagraph"/>
        <w:numPr>
          <w:ilvl w:val="1"/>
          <w:numId w:val="16"/>
        </w:numPr>
        <w:tabs>
          <w:tab w:val="left" w:pos="360"/>
          <w:tab w:val="left" w:pos="4230"/>
        </w:tabs>
        <w:rPr>
          <w:rFonts w:cstheme="minorHAnsi"/>
        </w:rPr>
      </w:pPr>
      <w:r>
        <w:rPr>
          <w:rFonts w:cstheme="minorHAnsi"/>
        </w:rPr>
        <w:t>White Christmas had a very successful run and patron reactions were extremely positive. White Christmas is the 3</w:t>
      </w:r>
      <w:r w:rsidRPr="00613021">
        <w:rPr>
          <w:rFonts w:cstheme="minorHAnsi"/>
          <w:vertAlign w:val="superscript"/>
        </w:rPr>
        <w:t>rd</w:t>
      </w:r>
      <w:r>
        <w:rPr>
          <w:rFonts w:cstheme="minorHAnsi"/>
        </w:rPr>
        <w:t xml:space="preserve"> top grossing holiday show, and 84,558 tickets were issued. </w:t>
      </w:r>
    </w:p>
    <w:p w14:paraId="02E325AB" w14:textId="194DC284" w:rsidR="0018289E" w:rsidRDefault="00AB1F25" w:rsidP="00EE7D7E">
      <w:pPr>
        <w:pStyle w:val="ListParagraph"/>
        <w:numPr>
          <w:ilvl w:val="1"/>
          <w:numId w:val="16"/>
        </w:numPr>
        <w:rPr>
          <w:rFonts w:cstheme="minorHAnsi"/>
        </w:rPr>
      </w:pPr>
      <w:r>
        <w:rPr>
          <w:rFonts w:cstheme="minorHAnsi"/>
        </w:rPr>
        <w:t>A spreadsheet with the patron satisfaction</w:t>
      </w:r>
      <w:r w:rsidR="00D05D39">
        <w:rPr>
          <w:rFonts w:cstheme="minorHAnsi"/>
        </w:rPr>
        <w:t xml:space="preserve"> ratings</w:t>
      </w:r>
      <w:r w:rsidR="001839FB">
        <w:rPr>
          <w:rFonts w:cstheme="minorHAnsi"/>
        </w:rPr>
        <w:t xml:space="preserve"> showed </w:t>
      </w:r>
      <w:r>
        <w:rPr>
          <w:rFonts w:cstheme="minorHAnsi"/>
        </w:rPr>
        <w:t xml:space="preserve">historic data </w:t>
      </w:r>
      <w:r w:rsidR="00E629FD">
        <w:rPr>
          <w:rFonts w:cstheme="minorHAnsi"/>
        </w:rPr>
        <w:t>going back to the</w:t>
      </w:r>
      <w:r w:rsidR="001839FB">
        <w:rPr>
          <w:rFonts w:cstheme="minorHAnsi"/>
        </w:rPr>
        <w:t xml:space="preserve"> </w:t>
      </w:r>
      <w:r w:rsidR="000B279A">
        <w:rPr>
          <w:rFonts w:cstheme="minorHAnsi"/>
        </w:rPr>
        <w:t>beginning of the Broadway Series</w:t>
      </w:r>
      <w:r w:rsidR="00D05D39">
        <w:rPr>
          <w:rFonts w:cstheme="minorHAnsi"/>
        </w:rPr>
        <w:t xml:space="preserve"> </w:t>
      </w:r>
      <w:r w:rsidR="001F0AFD">
        <w:rPr>
          <w:rFonts w:cstheme="minorHAnsi"/>
        </w:rPr>
        <w:t>through</w:t>
      </w:r>
      <w:r w:rsidR="00D05D39">
        <w:rPr>
          <w:rFonts w:cstheme="minorHAnsi"/>
        </w:rPr>
        <w:t xml:space="preserve"> current</w:t>
      </w:r>
      <w:r w:rsidR="000B279A">
        <w:rPr>
          <w:rFonts w:cstheme="minorHAnsi"/>
        </w:rPr>
        <w:t xml:space="preserve">. Both </w:t>
      </w:r>
      <w:r w:rsidR="00FB76D1">
        <w:rPr>
          <w:rFonts w:cstheme="minorHAnsi"/>
        </w:rPr>
        <w:t xml:space="preserve">level of </w:t>
      </w:r>
      <w:r w:rsidR="00F3389F">
        <w:rPr>
          <w:rFonts w:cstheme="minorHAnsi"/>
        </w:rPr>
        <w:t xml:space="preserve">production and customer service </w:t>
      </w:r>
      <w:r w:rsidR="00D05D39">
        <w:rPr>
          <w:rFonts w:cstheme="minorHAnsi"/>
        </w:rPr>
        <w:t xml:space="preserve">categories </w:t>
      </w:r>
      <w:r w:rsidR="00F3389F">
        <w:rPr>
          <w:rFonts w:cstheme="minorHAnsi"/>
        </w:rPr>
        <w:t xml:space="preserve">showed </w:t>
      </w:r>
      <w:r w:rsidR="001F0AFD">
        <w:rPr>
          <w:rFonts w:cstheme="minorHAnsi"/>
        </w:rPr>
        <w:t>consistent high scores</w:t>
      </w:r>
      <w:r w:rsidR="00FB76D1">
        <w:rPr>
          <w:rFonts w:cstheme="minorHAnsi"/>
        </w:rPr>
        <w:t>.</w:t>
      </w:r>
    </w:p>
    <w:p w14:paraId="3414B20F" w14:textId="34AF0C96" w:rsidR="00B21F5D" w:rsidRDefault="001F0AFD" w:rsidP="007506BB">
      <w:pPr>
        <w:pStyle w:val="ListParagraph"/>
        <w:numPr>
          <w:ilvl w:val="1"/>
          <w:numId w:val="16"/>
        </w:numPr>
        <w:rPr>
          <w:rFonts w:cstheme="minorHAnsi"/>
        </w:rPr>
      </w:pPr>
      <w:r>
        <w:rPr>
          <w:rFonts w:cstheme="minorHAnsi"/>
        </w:rPr>
        <w:t xml:space="preserve">Subscriptions </w:t>
      </w:r>
      <w:r w:rsidR="00BB3581">
        <w:rPr>
          <w:rFonts w:cstheme="minorHAnsi"/>
        </w:rPr>
        <w:t xml:space="preserve">are currently at 40, 602, almost to the level pre-COVID. </w:t>
      </w:r>
    </w:p>
    <w:p w14:paraId="57557BF6" w14:textId="439F722E" w:rsidR="007506BB" w:rsidRDefault="007506BB" w:rsidP="0015256A">
      <w:pPr>
        <w:pStyle w:val="ListParagraph"/>
        <w:numPr>
          <w:ilvl w:val="1"/>
          <w:numId w:val="16"/>
        </w:numPr>
        <w:rPr>
          <w:rFonts w:cstheme="minorHAnsi"/>
        </w:rPr>
      </w:pPr>
      <w:r>
        <w:rPr>
          <w:rFonts w:cstheme="minorHAnsi"/>
        </w:rPr>
        <w:t xml:space="preserve">The programming team has compiled a list of </w:t>
      </w:r>
      <w:r w:rsidR="0015256A">
        <w:rPr>
          <w:rFonts w:cstheme="minorHAnsi"/>
        </w:rPr>
        <w:t xml:space="preserve">artists that have </w:t>
      </w:r>
      <w:r w:rsidR="00174F07">
        <w:rPr>
          <w:rFonts w:cstheme="minorHAnsi"/>
        </w:rPr>
        <w:t xml:space="preserve">holds on the RiverEdge Park calendar or have been confirmed. They </w:t>
      </w:r>
      <w:r w:rsidR="006667C8">
        <w:rPr>
          <w:rFonts w:cstheme="minorHAnsi"/>
        </w:rPr>
        <w:t xml:space="preserve">continue to fill dates. </w:t>
      </w:r>
    </w:p>
    <w:p w14:paraId="2449347E" w14:textId="534342AA" w:rsidR="00A31C0A" w:rsidRPr="00232BE0" w:rsidRDefault="006667C8" w:rsidP="008E0C94">
      <w:pPr>
        <w:pStyle w:val="ListParagraph"/>
        <w:numPr>
          <w:ilvl w:val="2"/>
          <w:numId w:val="16"/>
        </w:numPr>
        <w:rPr>
          <w:rFonts w:cstheme="minorHAnsi"/>
        </w:rPr>
      </w:pPr>
      <w:r>
        <w:rPr>
          <w:rFonts w:cstheme="minorHAnsi"/>
        </w:rPr>
        <w:t xml:space="preserve">PVL asked to meet with the programming team to introduce an idea he has to </w:t>
      </w:r>
      <w:r w:rsidR="00025B9D">
        <w:rPr>
          <w:rFonts w:cstheme="minorHAnsi"/>
        </w:rPr>
        <w:t>possibly activate Rive</w:t>
      </w:r>
      <w:r w:rsidR="00985FEA">
        <w:rPr>
          <w:rFonts w:cstheme="minorHAnsi"/>
        </w:rPr>
        <w:t>r</w:t>
      </w:r>
      <w:r w:rsidR="00025B9D">
        <w:rPr>
          <w:rFonts w:cstheme="minorHAnsi"/>
        </w:rPr>
        <w:t>Edge Park during the week</w:t>
      </w:r>
      <w:r w:rsidR="00232BE0">
        <w:rPr>
          <w:rFonts w:cstheme="minorHAnsi"/>
        </w:rPr>
        <w:t xml:space="preserve">. </w:t>
      </w:r>
    </w:p>
    <w:p w14:paraId="28E9D238" w14:textId="67DECBC3" w:rsidR="008E0C94" w:rsidRPr="008E0C94" w:rsidRDefault="008E0C94" w:rsidP="008E0C94">
      <w:pPr>
        <w:rPr>
          <w:rFonts w:cstheme="minorHAnsi"/>
        </w:rPr>
      </w:pPr>
      <w:r>
        <w:rPr>
          <w:rFonts w:cstheme="minorHAnsi"/>
        </w:rPr>
        <w:t xml:space="preserve">Motion to adjourn at </w:t>
      </w:r>
      <w:r w:rsidR="00232BE0">
        <w:rPr>
          <w:rFonts w:cstheme="minorHAnsi"/>
        </w:rPr>
        <w:t>5:20</w:t>
      </w:r>
      <w:r w:rsidR="0018289E">
        <w:rPr>
          <w:rFonts w:cstheme="minorHAnsi"/>
        </w:rPr>
        <w:t xml:space="preserve">pm </w:t>
      </w:r>
      <w:r>
        <w:rPr>
          <w:rFonts w:cstheme="minorHAnsi"/>
        </w:rPr>
        <w:t xml:space="preserve">made by </w:t>
      </w:r>
      <w:r w:rsidR="00A5365F">
        <w:rPr>
          <w:rFonts w:cstheme="minorHAnsi"/>
        </w:rPr>
        <w:t>CGW</w:t>
      </w:r>
      <w:r>
        <w:rPr>
          <w:rFonts w:cstheme="minorHAnsi"/>
        </w:rPr>
        <w:t>, 2</w:t>
      </w:r>
      <w:r w:rsidRPr="008E0C94">
        <w:rPr>
          <w:rFonts w:cstheme="minorHAnsi"/>
          <w:vertAlign w:val="superscript"/>
        </w:rPr>
        <w:t>nd</w:t>
      </w:r>
      <w:r>
        <w:rPr>
          <w:rFonts w:cstheme="minorHAnsi"/>
        </w:rPr>
        <w:t xml:space="preserve"> by </w:t>
      </w:r>
      <w:r w:rsidR="0043181B">
        <w:rPr>
          <w:rFonts w:cstheme="minorHAnsi"/>
        </w:rPr>
        <w:t>BC</w:t>
      </w:r>
      <w:r>
        <w:rPr>
          <w:rFonts w:cstheme="minorHAnsi"/>
        </w:rPr>
        <w:t xml:space="preserve">. All in favor. </w:t>
      </w:r>
    </w:p>
    <w:p w14:paraId="32A3252B" w14:textId="6920DD10" w:rsidR="005D5121" w:rsidRDefault="005D5121" w:rsidP="00DB52E3">
      <w:pPr>
        <w:rPr>
          <w:rFonts w:cstheme="minorHAnsi"/>
        </w:rPr>
      </w:pPr>
    </w:p>
    <w:p w14:paraId="47B00C0B" w14:textId="77777777" w:rsidR="00EE7D7E" w:rsidRPr="00F16536" w:rsidRDefault="00EE7D7E" w:rsidP="00DB52E3">
      <w:pPr>
        <w:rPr>
          <w:rFonts w:cstheme="minorHAnsi"/>
        </w:rPr>
      </w:pPr>
    </w:p>
    <w:p w14:paraId="0C990EF0" w14:textId="77777777" w:rsidR="00BA335D" w:rsidRDefault="00BA335D">
      <w:pPr>
        <w:rPr>
          <w:rFonts w:cstheme="minorHAnsi"/>
        </w:rPr>
      </w:pPr>
    </w:p>
    <w:p w14:paraId="096CD8A0" w14:textId="77777777" w:rsidR="00BA335D" w:rsidRDefault="00BA335D">
      <w:pPr>
        <w:rPr>
          <w:rFonts w:cstheme="minorHAnsi"/>
        </w:rPr>
      </w:pPr>
    </w:p>
    <w:p w14:paraId="52C1DA3D" w14:textId="1B5E25FB" w:rsidR="00BA335D" w:rsidRPr="00C422A5" w:rsidRDefault="00BA335D">
      <w:pPr>
        <w:rPr>
          <w:rFonts w:cstheme="minorHAnsi"/>
        </w:rPr>
      </w:pPr>
    </w:p>
    <w:sectPr w:rsidR="00BA335D" w:rsidRPr="00C422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26F3B"/>
    <w:multiLevelType w:val="hybridMultilevel"/>
    <w:tmpl w:val="DE60A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03267"/>
    <w:multiLevelType w:val="hybridMultilevel"/>
    <w:tmpl w:val="7FD48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CA3DCF"/>
    <w:multiLevelType w:val="hybridMultilevel"/>
    <w:tmpl w:val="B82E6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7904CD"/>
    <w:multiLevelType w:val="hybridMultilevel"/>
    <w:tmpl w:val="9D240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7B27BE"/>
    <w:multiLevelType w:val="hybridMultilevel"/>
    <w:tmpl w:val="9CA84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3306AE"/>
    <w:multiLevelType w:val="hybridMultilevel"/>
    <w:tmpl w:val="BEAEB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40101A"/>
    <w:multiLevelType w:val="hybridMultilevel"/>
    <w:tmpl w:val="7980A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327BDB"/>
    <w:multiLevelType w:val="hybridMultilevel"/>
    <w:tmpl w:val="9DCC1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944E58"/>
    <w:multiLevelType w:val="hybridMultilevel"/>
    <w:tmpl w:val="9E44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8276DB"/>
    <w:multiLevelType w:val="hybridMultilevel"/>
    <w:tmpl w:val="F2A66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53374E"/>
    <w:multiLevelType w:val="hybridMultilevel"/>
    <w:tmpl w:val="5C688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064BF8"/>
    <w:multiLevelType w:val="hybridMultilevel"/>
    <w:tmpl w:val="13B20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8353D7"/>
    <w:multiLevelType w:val="hybridMultilevel"/>
    <w:tmpl w:val="38FEB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F65727"/>
    <w:multiLevelType w:val="hybridMultilevel"/>
    <w:tmpl w:val="8E282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7A0C25"/>
    <w:multiLevelType w:val="hybridMultilevel"/>
    <w:tmpl w:val="281C2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311DE3"/>
    <w:multiLevelType w:val="hybridMultilevel"/>
    <w:tmpl w:val="99747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A15982"/>
    <w:multiLevelType w:val="hybridMultilevel"/>
    <w:tmpl w:val="2A963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511DC9"/>
    <w:multiLevelType w:val="hybridMultilevel"/>
    <w:tmpl w:val="E0EC5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2783406">
    <w:abstractNumId w:val="15"/>
  </w:num>
  <w:num w:numId="2" w16cid:durableId="338310194">
    <w:abstractNumId w:val="1"/>
  </w:num>
  <w:num w:numId="3" w16cid:durableId="182473865">
    <w:abstractNumId w:val="11"/>
  </w:num>
  <w:num w:numId="4" w16cid:durableId="1915814290">
    <w:abstractNumId w:val="13"/>
  </w:num>
  <w:num w:numId="5" w16cid:durableId="2068213646">
    <w:abstractNumId w:val="16"/>
  </w:num>
  <w:num w:numId="6" w16cid:durableId="680081260">
    <w:abstractNumId w:val="14"/>
  </w:num>
  <w:num w:numId="7" w16cid:durableId="103815561">
    <w:abstractNumId w:val="12"/>
  </w:num>
  <w:num w:numId="8" w16cid:durableId="1735355330">
    <w:abstractNumId w:val="6"/>
  </w:num>
  <w:num w:numId="9" w16cid:durableId="1611351987">
    <w:abstractNumId w:val="10"/>
  </w:num>
  <w:num w:numId="10" w16cid:durableId="1307397566">
    <w:abstractNumId w:val="5"/>
  </w:num>
  <w:num w:numId="11" w16cid:durableId="813061583">
    <w:abstractNumId w:val="2"/>
  </w:num>
  <w:num w:numId="12" w16cid:durableId="1907762101">
    <w:abstractNumId w:val="0"/>
  </w:num>
  <w:num w:numId="13" w16cid:durableId="1732918841">
    <w:abstractNumId w:val="8"/>
  </w:num>
  <w:num w:numId="14" w16cid:durableId="1821917203">
    <w:abstractNumId w:val="7"/>
  </w:num>
  <w:num w:numId="15" w16cid:durableId="1543984460">
    <w:abstractNumId w:val="17"/>
  </w:num>
  <w:num w:numId="16" w16cid:durableId="389622251">
    <w:abstractNumId w:val="9"/>
  </w:num>
  <w:num w:numId="17" w16cid:durableId="1012805645">
    <w:abstractNumId w:val="4"/>
  </w:num>
  <w:num w:numId="18" w16cid:durableId="990401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626"/>
    <w:rsid w:val="00004F29"/>
    <w:rsid w:val="00025B9D"/>
    <w:rsid w:val="0004088D"/>
    <w:rsid w:val="00044176"/>
    <w:rsid w:val="00050E1F"/>
    <w:rsid w:val="00065D5E"/>
    <w:rsid w:val="00070CDF"/>
    <w:rsid w:val="00086A77"/>
    <w:rsid w:val="00092EA1"/>
    <w:rsid w:val="0009587B"/>
    <w:rsid w:val="00097A8D"/>
    <w:rsid w:val="000A5F41"/>
    <w:rsid w:val="000B0FF9"/>
    <w:rsid w:val="000B24F5"/>
    <w:rsid w:val="000B279A"/>
    <w:rsid w:val="000B480E"/>
    <w:rsid w:val="000C07E2"/>
    <w:rsid w:val="000D0C7C"/>
    <w:rsid w:val="000E0E52"/>
    <w:rsid w:val="000F0B7C"/>
    <w:rsid w:val="000F7F30"/>
    <w:rsid w:val="00110626"/>
    <w:rsid w:val="00111BE4"/>
    <w:rsid w:val="0012458E"/>
    <w:rsid w:val="00127007"/>
    <w:rsid w:val="00131916"/>
    <w:rsid w:val="00131AF3"/>
    <w:rsid w:val="001329BB"/>
    <w:rsid w:val="00136D00"/>
    <w:rsid w:val="00142303"/>
    <w:rsid w:val="00150610"/>
    <w:rsid w:val="0015256A"/>
    <w:rsid w:val="00167CB2"/>
    <w:rsid w:val="00170E38"/>
    <w:rsid w:val="001745CD"/>
    <w:rsid w:val="00174F07"/>
    <w:rsid w:val="001776E5"/>
    <w:rsid w:val="0018289E"/>
    <w:rsid w:val="00182DEF"/>
    <w:rsid w:val="001839FB"/>
    <w:rsid w:val="001A351E"/>
    <w:rsid w:val="001A4D0C"/>
    <w:rsid w:val="001A6073"/>
    <w:rsid w:val="001B5143"/>
    <w:rsid w:val="001C57E6"/>
    <w:rsid w:val="001E477C"/>
    <w:rsid w:val="001E4DB3"/>
    <w:rsid w:val="001E52BC"/>
    <w:rsid w:val="001F0AFD"/>
    <w:rsid w:val="001F5790"/>
    <w:rsid w:val="00222A7E"/>
    <w:rsid w:val="00225511"/>
    <w:rsid w:val="00232BE0"/>
    <w:rsid w:val="002669DB"/>
    <w:rsid w:val="00271F19"/>
    <w:rsid w:val="00274F8F"/>
    <w:rsid w:val="0027789D"/>
    <w:rsid w:val="002838B0"/>
    <w:rsid w:val="00297D51"/>
    <w:rsid w:val="002A2C17"/>
    <w:rsid w:val="002C0447"/>
    <w:rsid w:val="002C3A1A"/>
    <w:rsid w:val="002C7617"/>
    <w:rsid w:val="002E1EDB"/>
    <w:rsid w:val="002F4C3C"/>
    <w:rsid w:val="003216C6"/>
    <w:rsid w:val="00322EC4"/>
    <w:rsid w:val="0032301E"/>
    <w:rsid w:val="0032347D"/>
    <w:rsid w:val="00323AE2"/>
    <w:rsid w:val="00327B7D"/>
    <w:rsid w:val="00340600"/>
    <w:rsid w:val="00342D6D"/>
    <w:rsid w:val="003430DE"/>
    <w:rsid w:val="00357C1E"/>
    <w:rsid w:val="0037567B"/>
    <w:rsid w:val="00376B73"/>
    <w:rsid w:val="003A37CC"/>
    <w:rsid w:val="003A664B"/>
    <w:rsid w:val="003B359F"/>
    <w:rsid w:val="003D4D27"/>
    <w:rsid w:val="003E532C"/>
    <w:rsid w:val="003F278C"/>
    <w:rsid w:val="00415256"/>
    <w:rsid w:val="00415798"/>
    <w:rsid w:val="0042238B"/>
    <w:rsid w:val="00426282"/>
    <w:rsid w:val="0043181B"/>
    <w:rsid w:val="00431A74"/>
    <w:rsid w:val="00456491"/>
    <w:rsid w:val="0046766F"/>
    <w:rsid w:val="00493505"/>
    <w:rsid w:val="004A6B8C"/>
    <w:rsid w:val="004A7DBA"/>
    <w:rsid w:val="004D1F08"/>
    <w:rsid w:val="004E1E96"/>
    <w:rsid w:val="004E6088"/>
    <w:rsid w:val="00500F93"/>
    <w:rsid w:val="00502C7C"/>
    <w:rsid w:val="005076A9"/>
    <w:rsid w:val="00512F2A"/>
    <w:rsid w:val="00524783"/>
    <w:rsid w:val="00537A56"/>
    <w:rsid w:val="00543B05"/>
    <w:rsid w:val="00556AF4"/>
    <w:rsid w:val="005612F4"/>
    <w:rsid w:val="005637F0"/>
    <w:rsid w:val="00566DFD"/>
    <w:rsid w:val="005707B6"/>
    <w:rsid w:val="00574896"/>
    <w:rsid w:val="00580338"/>
    <w:rsid w:val="0058127D"/>
    <w:rsid w:val="0058203F"/>
    <w:rsid w:val="005908CE"/>
    <w:rsid w:val="00591ABB"/>
    <w:rsid w:val="0059363A"/>
    <w:rsid w:val="0059639E"/>
    <w:rsid w:val="005B5EEC"/>
    <w:rsid w:val="005C2863"/>
    <w:rsid w:val="005C336A"/>
    <w:rsid w:val="005D5121"/>
    <w:rsid w:val="005D559C"/>
    <w:rsid w:val="005E2791"/>
    <w:rsid w:val="005E5318"/>
    <w:rsid w:val="005F6119"/>
    <w:rsid w:val="0060081C"/>
    <w:rsid w:val="00601BCE"/>
    <w:rsid w:val="00613021"/>
    <w:rsid w:val="006175BC"/>
    <w:rsid w:val="00623FF8"/>
    <w:rsid w:val="00632A4A"/>
    <w:rsid w:val="00641ECC"/>
    <w:rsid w:val="0064774A"/>
    <w:rsid w:val="00651575"/>
    <w:rsid w:val="006570C1"/>
    <w:rsid w:val="00657C49"/>
    <w:rsid w:val="006667C8"/>
    <w:rsid w:val="006706B7"/>
    <w:rsid w:val="00681B87"/>
    <w:rsid w:val="00684D42"/>
    <w:rsid w:val="0068757F"/>
    <w:rsid w:val="006933CA"/>
    <w:rsid w:val="00696D91"/>
    <w:rsid w:val="006B5E4F"/>
    <w:rsid w:val="006C0F20"/>
    <w:rsid w:val="006D4FB7"/>
    <w:rsid w:val="006D535A"/>
    <w:rsid w:val="006E1711"/>
    <w:rsid w:val="006F6E4F"/>
    <w:rsid w:val="00705256"/>
    <w:rsid w:val="00731A4E"/>
    <w:rsid w:val="0073564D"/>
    <w:rsid w:val="007379B1"/>
    <w:rsid w:val="007506BB"/>
    <w:rsid w:val="00757A24"/>
    <w:rsid w:val="007620FC"/>
    <w:rsid w:val="00771A42"/>
    <w:rsid w:val="00777600"/>
    <w:rsid w:val="00791235"/>
    <w:rsid w:val="00791BA1"/>
    <w:rsid w:val="0079485F"/>
    <w:rsid w:val="00795601"/>
    <w:rsid w:val="007C264B"/>
    <w:rsid w:val="007E3F50"/>
    <w:rsid w:val="007F1549"/>
    <w:rsid w:val="007F4675"/>
    <w:rsid w:val="007F7C43"/>
    <w:rsid w:val="00820848"/>
    <w:rsid w:val="00831D65"/>
    <w:rsid w:val="00833FBF"/>
    <w:rsid w:val="0084394F"/>
    <w:rsid w:val="00845351"/>
    <w:rsid w:val="008515F0"/>
    <w:rsid w:val="00863086"/>
    <w:rsid w:val="00863783"/>
    <w:rsid w:val="00864FD7"/>
    <w:rsid w:val="0086519A"/>
    <w:rsid w:val="008652D2"/>
    <w:rsid w:val="00867EAA"/>
    <w:rsid w:val="0087645C"/>
    <w:rsid w:val="00883D30"/>
    <w:rsid w:val="00890D55"/>
    <w:rsid w:val="008933EF"/>
    <w:rsid w:val="00896526"/>
    <w:rsid w:val="008A15C8"/>
    <w:rsid w:val="008A1B51"/>
    <w:rsid w:val="008A37D3"/>
    <w:rsid w:val="008D2A26"/>
    <w:rsid w:val="008D3D4C"/>
    <w:rsid w:val="008D3E1D"/>
    <w:rsid w:val="008D522A"/>
    <w:rsid w:val="008E0670"/>
    <w:rsid w:val="008E0C94"/>
    <w:rsid w:val="008E5B0A"/>
    <w:rsid w:val="008F1F18"/>
    <w:rsid w:val="008F30BC"/>
    <w:rsid w:val="008F4E91"/>
    <w:rsid w:val="009040C8"/>
    <w:rsid w:val="00922A56"/>
    <w:rsid w:val="0093294F"/>
    <w:rsid w:val="00940A39"/>
    <w:rsid w:val="0095656E"/>
    <w:rsid w:val="00982C14"/>
    <w:rsid w:val="00985FEA"/>
    <w:rsid w:val="009A6039"/>
    <w:rsid w:val="009B18DA"/>
    <w:rsid w:val="009C75BD"/>
    <w:rsid w:val="009E696E"/>
    <w:rsid w:val="009F4FF5"/>
    <w:rsid w:val="00A24A82"/>
    <w:rsid w:val="00A26611"/>
    <w:rsid w:val="00A31C0A"/>
    <w:rsid w:val="00A5365F"/>
    <w:rsid w:val="00A56783"/>
    <w:rsid w:val="00A82710"/>
    <w:rsid w:val="00A83FFB"/>
    <w:rsid w:val="00A92F47"/>
    <w:rsid w:val="00AB1F25"/>
    <w:rsid w:val="00AB39FA"/>
    <w:rsid w:val="00AB5F12"/>
    <w:rsid w:val="00AC6BC1"/>
    <w:rsid w:val="00AC71A9"/>
    <w:rsid w:val="00AC770F"/>
    <w:rsid w:val="00AD1A7E"/>
    <w:rsid w:val="00AD4618"/>
    <w:rsid w:val="00AD6AED"/>
    <w:rsid w:val="00AE0428"/>
    <w:rsid w:val="00AE607A"/>
    <w:rsid w:val="00AF2313"/>
    <w:rsid w:val="00AF421E"/>
    <w:rsid w:val="00B01071"/>
    <w:rsid w:val="00B02CD8"/>
    <w:rsid w:val="00B161E0"/>
    <w:rsid w:val="00B21F5D"/>
    <w:rsid w:val="00B31444"/>
    <w:rsid w:val="00B40059"/>
    <w:rsid w:val="00B453BC"/>
    <w:rsid w:val="00B45D53"/>
    <w:rsid w:val="00B6014E"/>
    <w:rsid w:val="00B6275E"/>
    <w:rsid w:val="00B649BD"/>
    <w:rsid w:val="00B74328"/>
    <w:rsid w:val="00B91526"/>
    <w:rsid w:val="00B9365D"/>
    <w:rsid w:val="00B94F5D"/>
    <w:rsid w:val="00B97165"/>
    <w:rsid w:val="00BA335D"/>
    <w:rsid w:val="00BA4B23"/>
    <w:rsid w:val="00BB29FB"/>
    <w:rsid w:val="00BB3581"/>
    <w:rsid w:val="00BC6160"/>
    <w:rsid w:val="00BE5A01"/>
    <w:rsid w:val="00BF7736"/>
    <w:rsid w:val="00C07174"/>
    <w:rsid w:val="00C21B8A"/>
    <w:rsid w:val="00C223EF"/>
    <w:rsid w:val="00C25006"/>
    <w:rsid w:val="00C42026"/>
    <w:rsid w:val="00C422A5"/>
    <w:rsid w:val="00C510CF"/>
    <w:rsid w:val="00C57CB2"/>
    <w:rsid w:val="00C60005"/>
    <w:rsid w:val="00C60CA5"/>
    <w:rsid w:val="00C61D50"/>
    <w:rsid w:val="00C63C5A"/>
    <w:rsid w:val="00C64C4E"/>
    <w:rsid w:val="00C6576C"/>
    <w:rsid w:val="00C6577E"/>
    <w:rsid w:val="00C73A91"/>
    <w:rsid w:val="00C82135"/>
    <w:rsid w:val="00C822A4"/>
    <w:rsid w:val="00C840F1"/>
    <w:rsid w:val="00C91C68"/>
    <w:rsid w:val="00C92197"/>
    <w:rsid w:val="00C942BA"/>
    <w:rsid w:val="00CA2C5A"/>
    <w:rsid w:val="00CA7324"/>
    <w:rsid w:val="00CB3416"/>
    <w:rsid w:val="00CB3CCD"/>
    <w:rsid w:val="00CC7436"/>
    <w:rsid w:val="00CF1C9E"/>
    <w:rsid w:val="00CF4668"/>
    <w:rsid w:val="00CF4848"/>
    <w:rsid w:val="00CF7C7B"/>
    <w:rsid w:val="00D05D39"/>
    <w:rsid w:val="00D071E2"/>
    <w:rsid w:val="00D13CF4"/>
    <w:rsid w:val="00D161B2"/>
    <w:rsid w:val="00D17507"/>
    <w:rsid w:val="00D26598"/>
    <w:rsid w:val="00D27E49"/>
    <w:rsid w:val="00D27EEA"/>
    <w:rsid w:val="00D36843"/>
    <w:rsid w:val="00D46A63"/>
    <w:rsid w:val="00D51040"/>
    <w:rsid w:val="00D52B48"/>
    <w:rsid w:val="00D54FA5"/>
    <w:rsid w:val="00D70301"/>
    <w:rsid w:val="00D7637F"/>
    <w:rsid w:val="00D803A1"/>
    <w:rsid w:val="00D93819"/>
    <w:rsid w:val="00D93CB7"/>
    <w:rsid w:val="00DB3195"/>
    <w:rsid w:val="00DB52E3"/>
    <w:rsid w:val="00DB5FC5"/>
    <w:rsid w:val="00DC5302"/>
    <w:rsid w:val="00DC7616"/>
    <w:rsid w:val="00DD5DD0"/>
    <w:rsid w:val="00DE6BF7"/>
    <w:rsid w:val="00DF73FB"/>
    <w:rsid w:val="00DF77B4"/>
    <w:rsid w:val="00E306FD"/>
    <w:rsid w:val="00E5313A"/>
    <w:rsid w:val="00E547E4"/>
    <w:rsid w:val="00E629FD"/>
    <w:rsid w:val="00E6405A"/>
    <w:rsid w:val="00E851F8"/>
    <w:rsid w:val="00E92886"/>
    <w:rsid w:val="00E97A01"/>
    <w:rsid w:val="00EA487F"/>
    <w:rsid w:val="00EB6989"/>
    <w:rsid w:val="00EE74D0"/>
    <w:rsid w:val="00EE7D7E"/>
    <w:rsid w:val="00F16536"/>
    <w:rsid w:val="00F24E2F"/>
    <w:rsid w:val="00F3010C"/>
    <w:rsid w:val="00F313C8"/>
    <w:rsid w:val="00F3389F"/>
    <w:rsid w:val="00F50A1C"/>
    <w:rsid w:val="00F54431"/>
    <w:rsid w:val="00F73951"/>
    <w:rsid w:val="00F73FE7"/>
    <w:rsid w:val="00F85903"/>
    <w:rsid w:val="00F8611F"/>
    <w:rsid w:val="00FB35A9"/>
    <w:rsid w:val="00FB76D1"/>
    <w:rsid w:val="00FD34C1"/>
    <w:rsid w:val="00FD5C1C"/>
    <w:rsid w:val="00FD66EB"/>
    <w:rsid w:val="00FE3563"/>
    <w:rsid w:val="00FF0BAC"/>
    <w:rsid w:val="00FF58BD"/>
    <w:rsid w:val="00FF5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35C7AA"/>
  <w15:chartTrackingRefBased/>
  <w15:docId w15:val="{DDE5BD64-8F5C-4D22-9597-F376C15C5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626"/>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6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77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633</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Aurora Civic Center Authority</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Stefanski</dc:creator>
  <cp:keywords/>
  <dc:description/>
  <cp:lastModifiedBy>Patty Stefanski</cp:lastModifiedBy>
  <cp:revision>5</cp:revision>
  <cp:lastPrinted>2025-11-17T17:21:00Z</cp:lastPrinted>
  <dcterms:created xsi:type="dcterms:W3CDTF">2026-02-18T01:29:00Z</dcterms:created>
  <dcterms:modified xsi:type="dcterms:W3CDTF">2026-02-26T21:00:00Z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ff3e6de1-b1ad-4eaa-97d3-275b19f69c28</vt:lpwstr>
  </property>
</Properties>
</file>